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C92" w:rsidRDefault="00B90C92" w:rsidP="00B90C92">
      <w:pPr>
        <w:jc w:val="center"/>
        <w:rPr>
          <w:rFonts w:ascii="黑体" w:eastAsia="黑体" w:hAnsi="黑体" w:cs="黑体"/>
          <w:b/>
          <w:color w:val="000000" w:themeColor="text1"/>
          <w:szCs w:val="28"/>
        </w:rPr>
      </w:pPr>
      <w:r>
        <w:rPr>
          <w:rFonts w:ascii="黑体" w:eastAsia="黑体" w:hAnsi="黑体" w:cs="黑体" w:hint="eastAsia"/>
          <w:b/>
          <w:color w:val="000000" w:themeColor="text1"/>
          <w:sz w:val="28"/>
          <w:szCs w:val="28"/>
        </w:rPr>
        <w:t>增值电信业务经营许可申请表</w:t>
      </w:r>
    </w:p>
    <w:tbl>
      <w:tblPr>
        <w:tblW w:w="9054" w:type="dxa"/>
        <w:tblInd w:w="-3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1892"/>
        <w:gridCol w:w="606"/>
        <w:gridCol w:w="1458"/>
        <w:gridCol w:w="1140"/>
        <w:gridCol w:w="1836"/>
        <w:gridCol w:w="564"/>
        <w:gridCol w:w="849"/>
      </w:tblGrid>
      <w:tr w:rsidR="00B90C92" w:rsidTr="00117928">
        <w:trPr>
          <w:cantSplit/>
          <w:trHeight w:val="312"/>
        </w:trPr>
        <w:tc>
          <w:tcPr>
            <w:tcW w:w="2601" w:type="dxa"/>
            <w:gridSpan w:val="2"/>
            <w:tcBorders>
              <w:tl2br w:val="nil"/>
              <w:tr2bl w:val="nil"/>
            </w:tcBorders>
            <w:vAlign w:val="center"/>
          </w:tcPr>
          <w:p w:rsidR="00B90C92" w:rsidRDefault="00B90C92" w:rsidP="00117928">
            <w:pPr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申请的电信业务种类</w:t>
            </w:r>
          </w:p>
        </w:tc>
        <w:tc>
          <w:tcPr>
            <w:tcW w:w="6453" w:type="dxa"/>
            <w:gridSpan w:val="6"/>
            <w:tcBorders>
              <w:tl2br w:val="nil"/>
              <w:tr2bl w:val="nil"/>
            </w:tcBorders>
            <w:vAlign w:val="center"/>
          </w:tcPr>
          <w:p w:rsidR="00B90C92" w:rsidRDefault="00B90C92" w:rsidP="00117928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仿宋" w:hint="eastAsia"/>
                <w:sz w:val="24"/>
              </w:rPr>
              <w:t>系统自动</w:t>
            </w:r>
            <w:r>
              <w:rPr>
                <w:rFonts w:eastAsia="仿宋"/>
                <w:sz w:val="24"/>
              </w:rPr>
              <w:t>带入</w:t>
            </w:r>
          </w:p>
        </w:tc>
      </w:tr>
      <w:tr w:rsidR="00B90C92" w:rsidTr="00117928">
        <w:trPr>
          <w:cantSplit/>
          <w:trHeight w:val="312"/>
        </w:trPr>
        <w:tc>
          <w:tcPr>
            <w:tcW w:w="2601" w:type="dxa"/>
            <w:gridSpan w:val="2"/>
            <w:tcBorders>
              <w:tl2br w:val="nil"/>
              <w:tr2bl w:val="nil"/>
            </w:tcBorders>
            <w:vAlign w:val="center"/>
          </w:tcPr>
          <w:p w:rsidR="00B90C92" w:rsidRDefault="00B90C92" w:rsidP="00117928">
            <w:pPr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申请的业务覆盖范围</w:t>
            </w:r>
          </w:p>
        </w:tc>
        <w:tc>
          <w:tcPr>
            <w:tcW w:w="6453" w:type="dxa"/>
            <w:gridSpan w:val="6"/>
            <w:tcBorders>
              <w:tl2br w:val="nil"/>
              <w:tr2bl w:val="nil"/>
            </w:tcBorders>
            <w:vAlign w:val="center"/>
          </w:tcPr>
          <w:p w:rsidR="00B90C92" w:rsidRDefault="00B90C92" w:rsidP="00117928">
            <w:pPr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eastAsia="仿宋" w:hint="eastAsia"/>
                <w:sz w:val="24"/>
              </w:rPr>
              <w:t>系统自动</w:t>
            </w:r>
            <w:r>
              <w:rPr>
                <w:rFonts w:eastAsia="仿宋"/>
                <w:sz w:val="24"/>
              </w:rPr>
              <w:t>带入</w:t>
            </w:r>
          </w:p>
        </w:tc>
      </w:tr>
      <w:tr w:rsidR="00B90C92" w:rsidTr="00117928">
        <w:trPr>
          <w:cantSplit/>
          <w:trHeight w:val="259"/>
        </w:trPr>
        <w:tc>
          <w:tcPr>
            <w:tcW w:w="2601" w:type="dxa"/>
            <w:gridSpan w:val="2"/>
            <w:tcBorders>
              <w:tl2br w:val="nil"/>
              <w:tr2bl w:val="nil"/>
            </w:tcBorders>
            <w:vAlign w:val="center"/>
          </w:tcPr>
          <w:p w:rsidR="00B90C92" w:rsidRDefault="00B90C92" w:rsidP="00117928">
            <w:pPr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公司名称</w:t>
            </w:r>
          </w:p>
        </w:tc>
        <w:tc>
          <w:tcPr>
            <w:tcW w:w="6453" w:type="dxa"/>
            <w:gridSpan w:val="6"/>
            <w:tcBorders>
              <w:tl2br w:val="nil"/>
              <w:tr2bl w:val="nil"/>
            </w:tcBorders>
            <w:vAlign w:val="center"/>
          </w:tcPr>
          <w:p w:rsidR="00B90C92" w:rsidRDefault="00B90C92" w:rsidP="00117928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仿宋" w:hint="eastAsia"/>
                <w:sz w:val="24"/>
              </w:rPr>
              <w:t>X</w:t>
            </w:r>
            <w:r>
              <w:rPr>
                <w:rFonts w:eastAsia="仿宋"/>
                <w:sz w:val="24"/>
              </w:rPr>
              <w:t>XXX</w:t>
            </w:r>
            <w:r>
              <w:rPr>
                <w:rFonts w:eastAsia="仿宋" w:hint="eastAsia"/>
                <w:sz w:val="24"/>
              </w:rPr>
              <w:t>有限公司</w:t>
            </w:r>
          </w:p>
        </w:tc>
      </w:tr>
      <w:tr w:rsidR="00B90C92" w:rsidTr="00117928">
        <w:trPr>
          <w:cantSplit/>
          <w:trHeight w:val="312"/>
        </w:trPr>
        <w:tc>
          <w:tcPr>
            <w:tcW w:w="2601" w:type="dxa"/>
            <w:gridSpan w:val="2"/>
            <w:tcBorders>
              <w:tl2br w:val="nil"/>
              <w:tr2bl w:val="nil"/>
            </w:tcBorders>
            <w:vAlign w:val="center"/>
          </w:tcPr>
          <w:p w:rsidR="00B90C92" w:rsidRDefault="00B90C92" w:rsidP="00117928">
            <w:pPr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企业统一社会信用代码</w:t>
            </w:r>
          </w:p>
        </w:tc>
        <w:tc>
          <w:tcPr>
            <w:tcW w:w="3204" w:type="dxa"/>
            <w:gridSpan w:val="3"/>
            <w:tcBorders>
              <w:tl2br w:val="nil"/>
              <w:tr2bl w:val="nil"/>
            </w:tcBorders>
            <w:vAlign w:val="center"/>
          </w:tcPr>
          <w:p w:rsidR="00B90C92" w:rsidRDefault="00B90C92" w:rsidP="00B90C92">
            <w:pPr>
              <w:rPr>
                <w:rFonts w:eastAsia="仿宋"/>
                <w:sz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XXXXXXXXXXXX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</w:rPr>
              <w:t>XXXXXX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vAlign w:val="center"/>
          </w:tcPr>
          <w:p w:rsidR="00B90C92" w:rsidRDefault="00B90C92" w:rsidP="00117928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注册资本（万元）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 w:rsidR="00B90C92" w:rsidRDefault="00B90C92" w:rsidP="00117928">
            <w:pPr>
              <w:rPr>
                <w:rFonts w:eastAsia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</w:rPr>
              <w:t>1000</w:t>
            </w:r>
          </w:p>
        </w:tc>
        <w:tc>
          <w:tcPr>
            <w:tcW w:w="849" w:type="dxa"/>
            <w:tcBorders>
              <w:tl2br w:val="nil"/>
              <w:tr2bl w:val="nil"/>
            </w:tcBorders>
            <w:vAlign w:val="center"/>
          </w:tcPr>
          <w:p w:rsidR="00B90C92" w:rsidRDefault="00B90C92" w:rsidP="00117928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人民币</w:t>
            </w:r>
          </w:p>
        </w:tc>
      </w:tr>
      <w:tr w:rsidR="00B90C92" w:rsidTr="00117928">
        <w:trPr>
          <w:cantSplit/>
          <w:trHeight w:val="223"/>
        </w:trPr>
        <w:tc>
          <w:tcPr>
            <w:tcW w:w="2601" w:type="dxa"/>
            <w:gridSpan w:val="2"/>
            <w:tcBorders>
              <w:tl2br w:val="nil"/>
              <w:tr2bl w:val="nil"/>
            </w:tcBorders>
            <w:vAlign w:val="center"/>
          </w:tcPr>
          <w:p w:rsidR="00B90C92" w:rsidRDefault="00B90C92" w:rsidP="00117928">
            <w:pPr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注册地址</w:t>
            </w:r>
          </w:p>
        </w:tc>
        <w:tc>
          <w:tcPr>
            <w:tcW w:w="6453" w:type="dxa"/>
            <w:gridSpan w:val="6"/>
            <w:tcBorders>
              <w:tl2br w:val="nil"/>
              <w:tr2bl w:val="nil"/>
            </w:tcBorders>
            <w:vAlign w:val="center"/>
          </w:tcPr>
          <w:p w:rsidR="00B90C92" w:rsidRDefault="00B90C92" w:rsidP="00B90C92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X</w:t>
            </w:r>
            <w:r>
              <w:rPr>
                <w:rFonts w:eastAsia="仿宋"/>
                <w:sz w:val="24"/>
              </w:rPr>
              <w:t>X</w:t>
            </w:r>
            <w:r>
              <w:rPr>
                <w:rFonts w:eastAsia="仿宋" w:hint="eastAsia"/>
                <w:sz w:val="24"/>
              </w:rPr>
              <w:t>市</w:t>
            </w:r>
            <w:r>
              <w:rPr>
                <w:rFonts w:eastAsia="仿宋" w:hint="eastAsia"/>
                <w:sz w:val="24"/>
              </w:rPr>
              <w:t>X</w:t>
            </w:r>
            <w:r>
              <w:rPr>
                <w:rFonts w:eastAsia="仿宋"/>
                <w:sz w:val="24"/>
              </w:rPr>
              <w:t>X</w:t>
            </w:r>
            <w:r>
              <w:rPr>
                <w:rFonts w:eastAsia="仿宋" w:hint="eastAsia"/>
                <w:sz w:val="24"/>
              </w:rPr>
              <w:t>街</w:t>
            </w:r>
            <w:r>
              <w:rPr>
                <w:rFonts w:eastAsia="仿宋"/>
                <w:sz w:val="24"/>
              </w:rPr>
              <w:t>XX</w:t>
            </w:r>
            <w:r>
              <w:rPr>
                <w:rFonts w:eastAsia="仿宋" w:hint="eastAsia"/>
                <w:sz w:val="24"/>
              </w:rPr>
              <w:t>号</w:t>
            </w:r>
          </w:p>
        </w:tc>
      </w:tr>
      <w:tr w:rsidR="00B90C92" w:rsidTr="00117928">
        <w:trPr>
          <w:cantSplit/>
          <w:trHeight w:val="211"/>
        </w:trPr>
        <w:tc>
          <w:tcPr>
            <w:tcW w:w="2601" w:type="dxa"/>
            <w:gridSpan w:val="2"/>
            <w:tcBorders>
              <w:tl2br w:val="nil"/>
              <w:tr2bl w:val="nil"/>
            </w:tcBorders>
            <w:vAlign w:val="center"/>
          </w:tcPr>
          <w:p w:rsidR="00B90C92" w:rsidRDefault="00B90C92" w:rsidP="00117928">
            <w:pPr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企业法人营业执照</w:t>
            </w:r>
          </w:p>
        </w:tc>
        <w:tc>
          <w:tcPr>
            <w:tcW w:w="6453" w:type="dxa"/>
            <w:gridSpan w:val="6"/>
            <w:tcBorders>
              <w:tl2br w:val="nil"/>
              <w:tr2bl w:val="nil"/>
            </w:tcBorders>
            <w:vAlign w:val="center"/>
          </w:tcPr>
          <w:p w:rsidR="00B90C92" w:rsidRDefault="00B90C92" w:rsidP="00117928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上传材料</w:t>
            </w:r>
          </w:p>
        </w:tc>
      </w:tr>
      <w:tr w:rsidR="00B90C92" w:rsidTr="00117928">
        <w:trPr>
          <w:cantSplit/>
          <w:trHeight w:val="883"/>
        </w:trPr>
        <w:tc>
          <w:tcPr>
            <w:tcW w:w="2601" w:type="dxa"/>
            <w:gridSpan w:val="2"/>
            <w:tcBorders>
              <w:tl2br w:val="nil"/>
              <w:tr2bl w:val="nil"/>
            </w:tcBorders>
            <w:vAlign w:val="center"/>
          </w:tcPr>
          <w:p w:rsidR="00B90C92" w:rsidRDefault="00B90C92" w:rsidP="00117928">
            <w:pPr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公司性质</w:t>
            </w:r>
          </w:p>
        </w:tc>
        <w:tc>
          <w:tcPr>
            <w:tcW w:w="3204" w:type="dxa"/>
            <w:gridSpan w:val="3"/>
            <w:tcBorders>
              <w:tl2br w:val="nil"/>
              <w:tr2bl w:val="nil"/>
            </w:tcBorders>
            <w:vAlign w:val="center"/>
          </w:tcPr>
          <w:p w:rsidR="00B90C92" w:rsidRDefault="00B90C92" w:rsidP="00117928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eastAsia="仿宋" w:hint="eastAsia"/>
                <w:sz w:val="24"/>
              </w:rPr>
              <w:t>国有控股</w:t>
            </w:r>
            <w:r>
              <w:rPr>
                <w:rFonts w:eastAsia="仿宋" w:hint="eastAsia"/>
                <w:sz w:val="24"/>
              </w:rPr>
              <w:t xml:space="preserve"> </w:t>
            </w:r>
          </w:p>
          <w:p w:rsidR="00B90C92" w:rsidRDefault="00B90C92" w:rsidP="00117928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  <w:szCs w:val="24"/>
              </w:rPr>
              <w:sym w:font="Wingdings 2" w:char="0052"/>
            </w:r>
            <w:r>
              <w:rPr>
                <w:rFonts w:eastAsia="仿宋" w:hint="eastAsia"/>
                <w:sz w:val="24"/>
              </w:rPr>
              <w:t>民营控股</w:t>
            </w:r>
          </w:p>
          <w:p w:rsidR="00B90C92" w:rsidRDefault="00B90C92" w:rsidP="00117928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eastAsia="仿宋" w:hint="eastAsia"/>
                <w:sz w:val="24"/>
              </w:rPr>
              <w:t>外商投资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vAlign w:val="center"/>
          </w:tcPr>
          <w:p w:rsidR="00B90C92" w:rsidRDefault="00B90C92" w:rsidP="00117928">
            <w:pPr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是否上市</w:t>
            </w:r>
          </w:p>
          <w:p w:rsidR="00B90C92" w:rsidRDefault="00B90C92" w:rsidP="00117928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（含新三板）</w:t>
            </w:r>
          </w:p>
        </w:tc>
        <w:tc>
          <w:tcPr>
            <w:tcW w:w="1413" w:type="dxa"/>
            <w:gridSpan w:val="2"/>
            <w:tcBorders>
              <w:tl2br w:val="nil"/>
              <w:tr2bl w:val="nil"/>
            </w:tcBorders>
            <w:vAlign w:val="center"/>
          </w:tcPr>
          <w:p w:rsidR="00B90C92" w:rsidRDefault="00B90C92" w:rsidP="00117928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eastAsia="仿宋" w:hint="eastAsia"/>
                <w:sz w:val="24"/>
              </w:rPr>
              <w:t>是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color w:val="000000" w:themeColor="text1"/>
                <w:sz w:val="24"/>
                <w:szCs w:val="24"/>
              </w:rPr>
              <w:sym w:font="Wingdings 2" w:char="0052"/>
            </w:r>
            <w:r>
              <w:rPr>
                <w:rFonts w:eastAsia="仿宋" w:hint="eastAsia"/>
                <w:sz w:val="24"/>
              </w:rPr>
              <w:t>否</w:t>
            </w:r>
          </w:p>
        </w:tc>
      </w:tr>
      <w:tr w:rsidR="00B90C92" w:rsidTr="00117928">
        <w:trPr>
          <w:cantSplit/>
          <w:trHeight w:val="317"/>
        </w:trPr>
        <w:tc>
          <w:tcPr>
            <w:tcW w:w="2601" w:type="dxa"/>
            <w:gridSpan w:val="2"/>
            <w:tcBorders>
              <w:tl2br w:val="nil"/>
              <w:tr2bl w:val="nil"/>
            </w:tcBorders>
            <w:vAlign w:val="center"/>
          </w:tcPr>
          <w:p w:rsidR="00B90C92" w:rsidRDefault="00B90C92" w:rsidP="00117928">
            <w:pPr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已取证情况</w:t>
            </w:r>
          </w:p>
        </w:tc>
        <w:tc>
          <w:tcPr>
            <w:tcW w:w="6453" w:type="dxa"/>
            <w:gridSpan w:val="6"/>
            <w:tcBorders>
              <w:tl2br w:val="nil"/>
              <w:tr2bl w:val="nil"/>
            </w:tcBorders>
            <w:vAlign w:val="center"/>
          </w:tcPr>
          <w:p w:rsidR="00B90C92" w:rsidRDefault="00B90C92" w:rsidP="00117928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系统自动显示，不需要企业填写</w:t>
            </w:r>
          </w:p>
        </w:tc>
      </w:tr>
      <w:tr w:rsidR="00B90C92" w:rsidTr="00117928">
        <w:trPr>
          <w:cantSplit/>
          <w:trHeight w:val="257"/>
        </w:trPr>
        <w:tc>
          <w:tcPr>
            <w:tcW w:w="260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B90C92" w:rsidRDefault="00B90C92" w:rsidP="00117928">
            <w:pPr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法定代表人</w:t>
            </w:r>
          </w:p>
        </w:tc>
        <w:tc>
          <w:tcPr>
            <w:tcW w:w="606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B90C92" w:rsidRDefault="00B90C92" w:rsidP="00117928">
            <w:pPr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姓名</w:t>
            </w:r>
          </w:p>
        </w:tc>
        <w:tc>
          <w:tcPr>
            <w:tcW w:w="1458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B90C92" w:rsidRDefault="00B90C92" w:rsidP="00117928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X</w:t>
            </w:r>
            <w:r>
              <w:rPr>
                <w:rFonts w:eastAsia="仿宋"/>
                <w:sz w:val="24"/>
              </w:rPr>
              <w:t>X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B90C92" w:rsidRDefault="00B90C92" w:rsidP="00117928">
            <w:pPr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证件类型</w:t>
            </w:r>
          </w:p>
        </w:tc>
        <w:tc>
          <w:tcPr>
            <w:tcW w:w="3249" w:type="dxa"/>
            <w:gridSpan w:val="3"/>
            <w:tcBorders>
              <w:tl2br w:val="nil"/>
              <w:tr2bl w:val="nil"/>
            </w:tcBorders>
            <w:vAlign w:val="center"/>
          </w:tcPr>
          <w:p w:rsidR="00B90C92" w:rsidRDefault="00B90C92" w:rsidP="00117928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  <w:szCs w:val="24"/>
              </w:rPr>
              <w:t>身份证</w:t>
            </w:r>
          </w:p>
        </w:tc>
      </w:tr>
      <w:tr w:rsidR="00B90C92" w:rsidTr="00117928">
        <w:trPr>
          <w:cantSplit/>
          <w:trHeight w:val="209"/>
        </w:trPr>
        <w:tc>
          <w:tcPr>
            <w:tcW w:w="260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B90C92" w:rsidRDefault="00B90C92" w:rsidP="00117928">
            <w:pPr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606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B90C92" w:rsidRDefault="00B90C92" w:rsidP="00117928">
            <w:pPr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证件</w:t>
            </w:r>
          </w:p>
        </w:tc>
        <w:tc>
          <w:tcPr>
            <w:tcW w:w="5847" w:type="dxa"/>
            <w:gridSpan w:val="5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B90C92" w:rsidRDefault="00B90C92" w:rsidP="00117928">
            <w:pPr>
              <w:rPr>
                <w:rFonts w:ascii="仿宋" w:eastAsia="仿宋" w:hAnsi="仿宋" w:cs="仿宋"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</w:rPr>
              <w:t>上传材料</w:t>
            </w:r>
          </w:p>
        </w:tc>
      </w:tr>
      <w:tr w:rsidR="00B90C92" w:rsidTr="00117928">
        <w:trPr>
          <w:cantSplit/>
          <w:trHeight w:val="257"/>
        </w:trPr>
        <w:tc>
          <w:tcPr>
            <w:tcW w:w="260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B90C92" w:rsidRDefault="00B90C92" w:rsidP="00117928">
            <w:pPr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606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B90C92" w:rsidRDefault="00B90C92" w:rsidP="00117928">
            <w:pPr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电话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90C92" w:rsidRDefault="00B90C92" w:rsidP="00B90C92">
            <w:pPr>
              <w:rPr>
                <w:rFonts w:eastAsia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</w:rPr>
              <w:t>1</w:t>
            </w: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XX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</w:rPr>
              <w:t>XXXXXXXX</w:t>
            </w:r>
          </w:p>
        </w:tc>
        <w:tc>
          <w:tcPr>
            <w:tcW w:w="1140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B90C92" w:rsidRDefault="00B90C92" w:rsidP="00117928">
            <w:pPr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证件号码</w:t>
            </w:r>
          </w:p>
        </w:tc>
        <w:tc>
          <w:tcPr>
            <w:tcW w:w="3249" w:type="dxa"/>
            <w:gridSpan w:val="3"/>
            <w:tcBorders>
              <w:tl2br w:val="nil"/>
              <w:tr2bl w:val="nil"/>
            </w:tcBorders>
            <w:vAlign w:val="center"/>
          </w:tcPr>
          <w:p w:rsidR="00B90C92" w:rsidRDefault="00B90C92" w:rsidP="00B90C92">
            <w:pPr>
              <w:rPr>
                <w:rFonts w:eastAsia="仿宋"/>
                <w:sz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XXX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</w:rPr>
              <w:t>XXX</w:t>
            </w: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XXXX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</w:rPr>
              <w:t>XXXX</w:t>
            </w:r>
            <w:r>
              <w:rPr>
                <w:rFonts w:ascii="仿宋" w:eastAsia="仿宋" w:hAnsi="仿宋" w:cs="仿宋"/>
                <w:bCs/>
                <w:color w:val="000000"/>
                <w:sz w:val="22"/>
              </w:rPr>
              <w:t>XXXX</w:t>
            </w:r>
          </w:p>
        </w:tc>
      </w:tr>
      <w:tr w:rsidR="00B90C92" w:rsidTr="00117928">
        <w:trPr>
          <w:cantSplit/>
          <w:trHeight w:val="293"/>
        </w:trPr>
        <w:tc>
          <w:tcPr>
            <w:tcW w:w="2601" w:type="dxa"/>
            <w:gridSpan w:val="2"/>
            <w:tcBorders>
              <w:tl2br w:val="nil"/>
              <w:tr2bl w:val="nil"/>
            </w:tcBorders>
            <w:vAlign w:val="center"/>
          </w:tcPr>
          <w:p w:rsidR="00B90C92" w:rsidRDefault="00B90C92" w:rsidP="00117928">
            <w:pPr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公司章程</w:t>
            </w:r>
          </w:p>
        </w:tc>
        <w:tc>
          <w:tcPr>
            <w:tcW w:w="6453" w:type="dxa"/>
            <w:gridSpan w:val="6"/>
            <w:tcBorders>
              <w:tl2br w:val="nil"/>
              <w:tr2bl w:val="nil"/>
            </w:tcBorders>
            <w:vAlign w:val="center"/>
          </w:tcPr>
          <w:p w:rsidR="00B90C92" w:rsidRDefault="00B90C92" w:rsidP="00117928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上传材料</w:t>
            </w:r>
          </w:p>
        </w:tc>
      </w:tr>
      <w:tr w:rsidR="00B90C92" w:rsidTr="00117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90C92" w:rsidRDefault="00B90C92" w:rsidP="00117928">
            <w:pPr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股东追溯是否涉及外资</w:t>
            </w:r>
          </w:p>
          <w:p w:rsidR="00B90C92" w:rsidRDefault="00B90C92" w:rsidP="00117928">
            <w:pPr>
              <w:rPr>
                <w:rFonts w:eastAsia="仿宋"/>
                <w:b/>
                <w:bCs/>
                <w:sz w:val="24"/>
              </w:rPr>
            </w:pPr>
          </w:p>
          <w:p w:rsidR="00B90C92" w:rsidRDefault="00B90C92" w:rsidP="00117928">
            <w:pPr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B90C92" w:rsidRDefault="00B90C92" w:rsidP="00117928">
            <w:pPr>
              <w:ind w:firstLine="480"/>
              <w:rPr>
                <w:rFonts w:eastAsia="仿宋"/>
                <w:sz w:val="24"/>
              </w:rPr>
            </w:pPr>
          </w:p>
          <w:p w:rsidR="00B90C92" w:rsidRDefault="00B90C92" w:rsidP="00117928">
            <w:pPr>
              <w:rPr>
                <w:rFonts w:eastAsia="仿宋"/>
                <w:b/>
                <w:bCs/>
                <w:sz w:val="24"/>
              </w:rPr>
            </w:pPr>
            <w:r>
              <w:rPr>
                <w:rFonts w:ascii="宋体" w:eastAsia="仿宋" w:hAnsi="宋体" w:hint="eastAsia"/>
                <w:color w:val="000000" w:themeColor="text1"/>
                <w:sz w:val="24"/>
                <w:szCs w:val="24"/>
              </w:rPr>
              <w:sym w:font="Wingdings 2" w:char="0052"/>
            </w:r>
            <w:r>
              <w:rPr>
                <w:rFonts w:eastAsia="仿宋" w:hint="eastAsia"/>
                <w:b/>
                <w:bCs/>
                <w:sz w:val="24"/>
              </w:rPr>
              <w:t>无外资成分</w:t>
            </w:r>
          </w:p>
        </w:tc>
        <w:tc>
          <w:tcPr>
            <w:tcW w:w="6453" w:type="dxa"/>
            <w:gridSpan w:val="6"/>
            <w:shd w:val="clear" w:color="auto" w:fill="auto"/>
            <w:vAlign w:val="center"/>
          </w:tcPr>
          <w:p w:rsidR="00B90C92" w:rsidRDefault="00B90C92" w:rsidP="00117928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股东追溯不涉及外资承诺书</w:t>
            </w:r>
          </w:p>
          <w:p w:rsidR="00B90C92" w:rsidRDefault="00B90C92" w:rsidP="00117928">
            <w:pPr>
              <w:ind w:firstLine="48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我公司郑重承诺，公司股东逐级追溯至任何一级股东均不含有外资成分，自觉接受、配合电信管理机构的监督管理。如以虚假承诺方式取得电信业务经营许可，我公司自觉接受电信管理部门依据《电信业务经营许可管理办法》（第</w:t>
            </w:r>
            <w:r>
              <w:rPr>
                <w:rFonts w:eastAsia="仿宋" w:hint="eastAsia"/>
                <w:sz w:val="24"/>
              </w:rPr>
              <w:t>42</w:t>
            </w:r>
            <w:r>
              <w:rPr>
                <w:rFonts w:eastAsia="仿宋" w:hint="eastAsia"/>
                <w:sz w:val="24"/>
              </w:rPr>
              <w:t>号令）第四十五条规定实施的行政处罚，并承担相应的法律后果。</w:t>
            </w:r>
          </w:p>
          <w:p w:rsidR="00B90C92" w:rsidRDefault="00B90C92" w:rsidP="00117928">
            <w:pPr>
              <w:ind w:firstLine="480"/>
              <w:rPr>
                <w:rFonts w:eastAsia="仿宋"/>
                <w:sz w:val="24"/>
              </w:rPr>
            </w:pPr>
          </w:p>
          <w:p w:rsidR="00B90C92" w:rsidRDefault="00B90C92" w:rsidP="00117928">
            <w:pPr>
              <w:ind w:firstLine="480"/>
              <w:rPr>
                <w:rFonts w:eastAsia="仿宋"/>
                <w:sz w:val="24"/>
              </w:rPr>
            </w:pPr>
            <w:r>
              <w:rPr>
                <w:rFonts w:ascii="宋体" w:eastAsia="仿宋" w:hAnsi="宋体" w:hint="eastAsia"/>
                <w:color w:val="000000" w:themeColor="text1"/>
                <w:sz w:val="24"/>
                <w:szCs w:val="24"/>
              </w:rPr>
              <w:sym w:font="Wingdings 2" w:char="0052"/>
            </w:r>
            <w:r>
              <w:rPr>
                <w:rFonts w:eastAsia="仿宋" w:hint="eastAsia"/>
                <w:color w:val="000000" w:themeColor="text1"/>
                <w:sz w:val="24"/>
                <w:szCs w:val="24"/>
              </w:rPr>
              <w:t>同意</w:t>
            </w:r>
            <w:r>
              <w:rPr>
                <w:rFonts w:eastAsia="仿宋" w:hint="eastAsia"/>
                <w:color w:val="000000" w:themeColor="text1"/>
                <w:sz w:val="24"/>
                <w:szCs w:val="24"/>
              </w:rPr>
              <w:t xml:space="preserve">          </w:t>
            </w:r>
            <w:r>
              <w:rPr>
                <w:rFonts w:ascii="宋体" w:eastAsia="仿宋" w:hAnsi="宋体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eastAsia="仿宋" w:hint="eastAsia"/>
                <w:color w:val="000000" w:themeColor="text1"/>
                <w:sz w:val="24"/>
                <w:szCs w:val="24"/>
              </w:rPr>
              <w:t>不同意</w:t>
            </w:r>
          </w:p>
        </w:tc>
        <w:bookmarkStart w:id="0" w:name="_GoBack"/>
        <w:bookmarkEnd w:id="0"/>
      </w:tr>
      <w:tr w:rsidR="00B90C92" w:rsidTr="00117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8"/>
        </w:trPr>
        <w:tc>
          <w:tcPr>
            <w:tcW w:w="709" w:type="dxa"/>
            <w:vMerge/>
            <w:shd w:val="clear" w:color="auto" w:fill="auto"/>
            <w:vAlign w:val="center"/>
          </w:tcPr>
          <w:p w:rsidR="00B90C92" w:rsidRDefault="00B90C92" w:rsidP="00117928">
            <w:pPr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892" w:type="dxa"/>
            <w:vMerge w:val="restart"/>
            <w:shd w:val="clear" w:color="auto" w:fill="auto"/>
            <w:vAlign w:val="center"/>
          </w:tcPr>
          <w:p w:rsidR="00B90C92" w:rsidRDefault="00B90C92" w:rsidP="00117928">
            <w:pPr>
              <w:ind w:firstLine="480"/>
              <w:rPr>
                <w:rFonts w:eastAsia="仿宋"/>
                <w:sz w:val="24"/>
              </w:rPr>
            </w:pPr>
          </w:p>
          <w:p w:rsidR="00B90C92" w:rsidRDefault="00B90C92" w:rsidP="00117928">
            <w:pPr>
              <w:rPr>
                <w:rFonts w:eastAsia="仿宋"/>
                <w:b/>
                <w:bCs/>
                <w:sz w:val="24"/>
              </w:rPr>
            </w:pPr>
            <w:r>
              <w:rPr>
                <w:rFonts w:ascii="宋体" w:eastAsia="仿宋" w:hAnsi="宋体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eastAsia="仿宋" w:hint="eastAsia"/>
                <w:b/>
                <w:bCs/>
                <w:sz w:val="24"/>
              </w:rPr>
              <w:t>含外资成分（已取得商务部门批准证书）</w:t>
            </w:r>
          </w:p>
        </w:tc>
        <w:tc>
          <w:tcPr>
            <w:tcW w:w="6453" w:type="dxa"/>
            <w:gridSpan w:val="6"/>
            <w:shd w:val="clear" w:color="auto" w:fill="auto"/>
            <w:vAlign w:val="center"/>
          </w:tcPr>
          <w:p w:rsidR="00B90C92" w:rsidRDefault="00B90C92" w:rsidP="00117928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上传《外商投资经营电信业务审定意见书》</w:t>
            </w:r>
            <w:r>
              <w:rPr>
                <w:rFonts w:eastAsia="仿宋" w:hint="eastAsia"/>
                <w:sz w:val="24"/>
              </w:rPr>
              <w:t>+</w:t>
            </w:r>
            <w:r>
              <w:rPr>
                <w:rFonts w:eastAsia="仿宋" w:hint="eastAsia"/>
                <w:sz w:val="24"/>
              </w:rPr>
              <w:t>批复</w:t>
            </w:r>
          </w:p>
          <w:p w:rsidR="00B90C92" w:rsidRDefault="00B90C92" w:rsidP="00117928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或上传《外商投资企业批准证书》</w:t>
            </w:r>
          </w:p>
        </w:tc>
      </w:tr>
      <w:tr w:rsidR="00B90C92" w:rsidTr="00117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709" w:type="dxa"/>
            <w:vMerge/>
            <w:shd w:val="clear" w:color="auto" w:fill="auto"/>
            <w:vAlign w:val="center"/>
          </w:tcPr>
          <w:p w:rsidR="00B90C92" w:rsidRDefault="00B90C92" w:rsidP="00117928">
            <w:pPr>
              <w:rPr>
                <w:rFonts w:eastAsia="仿宋"/>
                <w:sz w:val="24"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:rsidR="00B90C92" w:rsidRDefault="00B90C92" w:rsidP="00117928">
            <w:pPr>
              <w:rPr>
                <w:rFonts w:eastAsia="仿宋"/>
                <w:sz w:val="24"/>
              </w:rPr>
            </w:pPr>
          </w:p>
        </w:tc>
        <w:tc>
          <w:tcPr>
            <w:tcW w:w="6453" w:type="dxa"/>
            <w:gridSpan w:val="6"/>
            <w:shd w:val="clear" w:color="auto" w:fill="auto"/>
            <w:vAlign w:val="center"/>
          </w:tcPr>
          <w:p w:rsidR="00B90C92" w:rsidRDefault="00B90C92" w:rsidP="00117928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外资股东及股比无变化承诺书</w:t>
            </w:r>
          </w:p>
          <w:p w:rsidR="00B90C92" w:rsidRDefault="00B90C92" w:rsidP="00117928">
            <w:pPr>
              <w:ind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我公司郑重承诺，公司现行股东中，所有直接及间接外资股东、股比，与申请“外商投资经营电信业务审定意见书”及“外商投资企业批准证书”（或批复）所提交的外资股东情况一致。若以虚假承诺方式取得电信业务经营许可，我公司接受电信管理部门按照《电信业务经营许可管理办法》（第</w:t>
            </w:r>
            <w:r>
              <w:rPr>
                <w:rFonts w:eastAsia="仿宋" w:hint="eastAsia"/>
                <w:sz w:val="24"/>
              </w:rPr>
              <w:t>42</w:t>
            </w:r>
            <w:r>
              <w:rPr>
                <w:rFonts w:eastAsia="仿宋" w:hint="eastAsia"/>
                <w:sz w:val="24"/>
              </w:rPr>
              <w:t>号令）第四十五条规定实施的相应处罚，并承担相应法律后果。</w:t>
            </w:r>
          </w:p>
          <w:p w:rsidR="00B90C92" w:rsidRDefault="00B90C92" w:rsidP="00117928">
            <w:pPr>
              <w:ind w:firstLine="480"/>
              <w:jc w:val="left"/>
              <w:rPr>
                <w:rFonts w:eastAsia="仿宋"/>
                <w:sz w:val="24"/>
              </w:rPr>
            </w:pPr>
          </w:p>
          <w:p w:rsidR="00B90C92" w:rsidRDefault="00B90C92" w:rsidP="00117928">
            <w:pPr>
              <w:ind w:firstLine="480"/>
              <w:jc w:val="left"/>
              <w:rPr>
                <w:rFonts w:eastAsia="仿宋"/>
                <w:sz w:val="24"/>
              </w:rPr>
            </w:pPr>
            <w:r>
              <w:rPr>
                <w:rFonts w:ascii="宋体" w:eastAsia="仿宋" w:hAnsi="宋体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eastAsia="仿宋" w:hint="eastAsia"/>
                <w:color w:val="000000" w:themeColor="text1"/>
                <w:sz w:val="24"/>
                <w:szCs w:val="24"/>
              </w:rPr>
              <w:t>同意</w:t>
            </w:r>
            <w:r>
              <w:rPr>
                <w:rFonts w:eastAsia="仿宋" w:hint="eastAsia"/>
                <w:color w:val="000000" w:themeColor="text1"/>
                <w:sz w:val="24"/>
                <w:szCs w:val="24"/>
              </w:rPr>
              <w:t xml:space="preserve">          </w:t>
            </w:r>
            <w:r>
              <w:rPr>
                <w:rFonts w:ascii="宋体" w:eastAsia="仿宋" w:hAnsi="宋体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eastAsia="仿宋" w:hint="eastAsia"/>
                <w:color w:val="000000" w:themeColor="text1"/>
                <w:sz w:val="24"/>
                <w:szCs w:val="24"/>
              </w:rPr>
              <w:t>不同意</w:t>
            </w:r>
          </w:p>
        </w:tc>
      </w:tr>
      <w:tr w:rsidR="00B90C92" w:rsidTr="00117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40"/>
        </w:trPr>
        <w:tc>
          <w:tcPr>
            <w:tcW w:w="9054" w:type="dxa"/>
            <w:gridSpan w:val="8"/>
            <w:shd w:val="clear" w:color="auto" w:fill="auto"/>
            <w:vAlign w:val="center"/>
          </w:tcPr>
          <w:p w:rsidR="00B90C92" w:rsidRDefault="00B90C92" w:rsidP="00117928">
            <w:pPr>
              <w:spacing w:line="360" w:lineRule="auto"/>
              <w:rPr>
                <w:rFonts w:eastAsia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  <w:lang w:bidi="ar"/>
              </w:rPr>
              <w:t xml:space="preserve">                                     </w:t>
            </w:r>
            <w:r>
              <w:rPr>
                <w:rFonts w:eastAsia="仿宋" w:hint="eastAsia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eastAsia="仿宋" w:hint="eastAsia"/>
                <w:b/>
                <w:color w:val="000000" w:themeColor="text1"/>
                <w:sz w:val="24"/>
                <w:szCs w:val="24"/>
              </w:rPr>
              <w:t>法定代表人签字：</w:t>
            </w:r>
          </w:p>
          <w:p w:rsidR="00B90C92" w:rsidRDefault="00B90C92" w:rsidP="00117928">
            <w:pPr>
              <w:spacing w:line="360" w:lineRule="auto"/>
              <w:rPr>
                <w:rFonts w:eastAsia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仿宋" w:hint="eastAsia"/>
                <w:b/>
                <w:color w:val="000000" w:themeColor="text1"/>
                <w:sz w:val="24"/>
                <w:szCs w:val="24"/>
              </w:rPr>
              <w:t xml:space="preserve">                                         </w:t>
            </w:r>
            <w:r>
              <w:rPr>
                <w:rFonts w:eastAsia="仿宋" w:hint="eastAsia"/>
                <w:b/>
                <w:color w:val="000000" w:themeColor="text1"/>
                <w:sz w:val="24"/>
                <w:szCs w:val="24"/>
              </w:rPr>
              <w:t>（公司盖章）</w:t>
            </w:r>
          </w:p>
          <w:p w:rsidR="00B90C92" w:rsidRDefault="00B90C92" w:rsidP="00117928">
            <w:pPr>
              <w:ind w:firstLine="482"/>
              <w:jc w:val="left"/>
              <w:rPr>
                <w:rFonts w:ascii="宋体" w:eastAsia="仿宋" w:hAnsi="宋体"/>
                <w:color w:val="000000" w:themeColor="text1"/>
                <w:sz w:val="24"/>
                <w:szCs w:val="24"/>
              </w:rPr>
            </w:pPr>
            <w:r>
              <w:rPr>
                <w:rFonts w:eastAsia="仿宋" w:hint="eastAsia"/>
                <w:b/>
                <w:color w:val="000000" w:themeColor="text1"/>
                <w:sz w:val="24"/>
                <w:szCs w:val="24"/>
              </w:rPr>
              <w:t xml:space="preserve">                                          </w:t>
            </w:r>
            <w:r>
              <w:rPr>
                <w:rFonts w:eastAsia="仿宋" w:hint="eastAsia"/>
                <w:b/>
                <w:color w:val="000000" w:themeColor="text1"/>
                <w:sz w:val="24"/>
                <w:szCs w:val="24"/>
              </w:rPr>
              <w:t>日期：</w:t>
            </w:r>
            <w:r>
              <w:rPr>
                <w:rFonts w:eastAsia="仿宋" w:hint="eastAsia"/>
                <w:b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eastAsia="仿宋" w:hint="eastAsia"/>
                <w:b/>
                <w:color w:val="000000" w:themeColor="text1"/>
                <w:sz w:val="24"/>
                <w:szCs w:val="24"/>
              </w:rPr>
              <w:t>年</w:t>
            </w:r>
            <w:r>
              <w:rPr>
                <w:rFonts w:eastAsia="仿宋" w:hint="eastAsia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eastAsia="仿宋" w:hint="eastAsia"/>
                <w:b/>
                <w:color w:val="000000" w:themeColor="text1"/>
                <w:sz w:val="24"/>
                <w:szCs w:val="24"/>
              </w:rPr>
              <w:t>月</w:t>
            </w:r>
            <w:r>
              <w:rPr>
                <w:rFonts w:eastAsia="仿宋" w:hint="eastAsia"/>
                <w:b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eastAsia="仿宋" w:hint="eastAsia"/>
                <w:b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F15341" w:rsidRDefault="00F15341"/>
    <w:sectPr w:rsidR="00F15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C92" w:rsidRDefault="00B90C92" w:rsidP="00B90C92">
      <w:r>
        <w:separator/>
      </w:r>
    </w:p>
  </w:endnote>
  <w:endnote w:type="continuationSeparator" w:id="0">
    <w:p w:rsidR="00B90C92" w:rsidRDefault="00B90C92" w:rsidP="00B9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C92" w:rsidRDefault="00B90C92" w:rsidP="00B90C92">
      <w:r>
        <w:separator/>
      </w:r>
    </w:p>
  </w:footnote>
  <w:footnote w:type="continuationSeparator" w:id="0">
    <w:p w:rsidR="00B90C92" w:rsidRDefault="00B90C92" w:rsidP="00B90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16"/>
    <w:rsid w:val="00B90C92"/>
    <w:rsid w:val="00B97116"/>
    <w:rsid w:val="00F1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CBA1812-D7A0-4BF5-A293-781AA2D4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0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0C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0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0C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2020-10-27T07:27:00Z</dcterms:created>
  <dcterms:modified xsi:type="dcterms:W3CDTF">2020-10-27T07:30:00Z</dcterms:modified>
</cp:coreProperties>
</file>