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8F" w:rsidRPr="00002C14" w:rsidRDefault="00002C14">
      <w:pPr>
        <w:rPr>
          <w:rFonts w:hint="eastAsia"/>
          <w:sz w:val="44"/>
          <w:szCs w:val="44"/>
        </w:rPr>
      </w:pPr>
      <w:bookmarkStart w:id="0" w:name="_GoBack"/>
      <w:r w:rsidRPr="00002C14">
        <w:rPr>
          <w:rFonts w:hint="eastAsia"/>
          <w:sz w:val="44"/>
          <w:szCs w:val="44"/>
        </w:rPr>
        <w:t>辽宁省</w:t>
      </w:r>
      <w:r w:rsidRPr="00002C14">
        <w:rPr>
          <w:sz w:val="44"/>
          <w:szCs w:val="44"/>
        </w:rPr>
        <w:t>新闻出版广电局对</w:t>
      </w:r>
      <w:r w:rsidRPr="00002C14">
        <w:rPr>
          <w:rFonts w:hint="eastAsia"/>
          <w:sz w:val="44"/>
          <w:szCs w:val="44"/>
        </w:rPr>
        <w:t>区域性有线广播电视传输覆盖网总体规划、建设方案的</w:t>
      </w:r>
      <w:r w:rsidRPr="00002C14">
        <w:rPr>
          <w:sz w:val="44"/>
          <w:szCs w:val="44"/>
        </w:rPr>
        <w:t>正式批复文件</w:t>
      </w:r>
      <w:bookmarkEnd w:id="0"/>
    </w:p>
    <w:sectPr w:rsidR="00051F8F" w:rsidRPr="0000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68"/>
    <w:rsid w:val="00002C14"/>
    <w:rsid w:val="00051F8F"/>
    <w:rsid w:val="0023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D3ED6-1D6B-4DFC-95EC-ED168A2E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2017-11-17T07:28:00Z</dcterms:created>
  <dcterms:modified xsi:type="dcterms:W3CDTF">2017-11-17T07:28:00Z</dcterms:modified>
</cp:coreProperties>
</file>