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83" w:rsidRDefault="00503578">
      <w:pPr>
        <w:adjustRightInd w:val="0"/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农业农村部畜禽遗传资源输出申请表</w:t>
      </w:r>
      <w:r>
        <w:rPr>
          <w:rFonts w:ascii="Times New Roman" w:hAnsi="Times New Roman" w:cs="Times New Roman"/>
          <w:sz w:val="32"/>
          <w:szCs w:val="32"/>
        </w:rPr>
        <w:t>（示范文本）</w:t>
      </w:r>
    </w:p>
    <w:p w:rsidR="00AA6483" w:rsidRDefault="00503578">
      <w:pPr>
        <w:adjustRightInd w:val="0"/>
        <w:snapToGrid w:val="0"/>
        <w:ind w:right="630" w:firstLineChars="4300" w:firstLine="90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）农（种）</w:t>
      </w:r>
      <w:proofErr w:type="gramStart"/>
      <w:r>
        <w:rPr>
          <w:rFonts w:ascii="Times New Roman" w:hAnsi="Times New Roman" w:cs="Times New Roman"/>
        </w:rPr>
        <w:t>畜审字</w:t>
      </w:r>
      <w:proofErr w:type="gramEnd"/>
      <w:r>
        <w:rPr>
          <w:rFonts w:ascii="Times New Roman" w:hAnsi="Times New Roman" w:cs="Times New Roman"/>
        </w:rPr>
        <w:t>第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号</w:t>
      </w:r>
    </w:p>
    <w:p w:rsidR="00AA6483" w:rsidRDefault="00503578">
      <w:pPr>
        <w:adjustRightInd w:val="0"/>
        <w:snapToGrid w:val="0"/>
        <w:ind w:right="638" w:firstLineChars="4400" w:firstLine="9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8790305</wp:posOffset>
                </wp:positionH>
                <wp:positionV relativeFrom="paragraph">
                  <wp:posOffset>1389380</wp:posOffset>
                </wp:positionV>
                <wp:extent cx="466725" cy="2299970"/>
                <wp:effectExtent l="4445" t="5080" r="508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29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A6483" w:rsidRDefault="005035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第一联　　农业农村部留存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692.15pt;margin-top:109.4pt;height:181.1pt;width:36.75pt;z-index:251677696;mso-width-relative:page;mso-height-relative:page;" fillcolor="#FFFFFF" filled="t" stroked="t" coordsize="21600,21600" o:gfxdata="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TN+6tcAAAANAQAADwAAAAAAAAABACAAAAAiAAAAZHJzL2Rvd25yZXYueG1sUEsB&#10;AhQAFAAAAAgAh07iQDN47gL2AQAA9gMAAA4AAAAAAAAAAQAgAAAAJgEAAGRycy9lMm9Eb2MueG1s&#10;UEsFBgAAAAAGAAYAWQEAAI4FAAAAAA==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第一联　　农业农村部留存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有效期：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日至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日</w:t>
      </w:r>
    </w:p>
    <w:tbl>
      <w:tblPr>
        <w:tblW w:w="13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936"/>
        <w:gridCol w:w="548"/>
        <w:gridCol w:w="836"/>
        <w:gridCol w:w="614"/>
        <w:gridCol w:w="290"/>
        <w:gridCol w:w="843"/>
        <w:gridCol w:w="1050"/>
        <w:gridCol w:w="419"/>
        <w:gridCol w:w="584"/>
        <w:gridCol w:w="904"/>
        <w:gridCol w:w="212"/>
        <w:gridCol w:w="1228"/>
        <w:gridCol w:w="740"/>
        <w:gridCol w:w="1074"/>
        <w:gridCol w:w="542"/>
        <w:gridCol w:w="1404"/>
      </w:tblGrid>
      <w:tr w:rsidR="00AA6483">
        <w:trPr>
          <w:trHeight w:val="20"/>
          <w:jc w:val="center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ind w:leftChars="-85" w:left="-25" w:rightChars="-68" w:right="-143" w:hangingChars="85" w:hanging="1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申请单位</w:t>
            </w:r>
          </w:p>
          <w:p w:rsidR="00AA6483" w:rsidRDefault="00503578">
            <w:pPr>
              <w:adjustRightInd w:val="0"/>
              <w:snapToGrid w:val="0"/>
              <w:ind w:leftChars="-85" w:left="-25" w:rightChars="-68" w:right="-143" w:hangingChars="85" w:hanging="1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（盖公章）</w:t>
            </w:r>
          </w:p>
        </w:tc>
        <w:tc>
          <w:tcPr>
            <w:tcW w:w="2320" w:type="dxa"/>
            <w:gridSpan w:val="3"/>
            <w:tcBorders>
              <w:top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与营业执照上的名称一致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通讯</w:t>
            </w:r>
          </w:p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地址</w:t>
            </w:r>
          </w:p>
        </w:tc>
        <w:tc>
          <w:tcPr>
            <w:tcW w:w="2896" w:type="dxa"/>
            <w:gridSpan w:val="4"/>
            <w:tcBorders>
              <w:top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与营业执照上的名称一致</w:t>
            </w:r>
          </w:p>
        </w:tc>
        <w:tc>
          <w:tcPr>
            <w:tcW w:w="904" w:type="dxa"/>
            <w:tcBorders>
              <w:top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邮政</w:t>
            </w:r>
          </w:p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编码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提出申请时单位所在地邮编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联系人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6" w:space="0" w:color="auto"/>
            </w:tcBorders>
          </w:tcPr>
          <w:p w:rsidR="00AA6483" w:rsidRDefault="00503578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根据实际情况填写</w:t>
            </w:r>
          </w:p>
          <w:p w:rsidR="00AA6483" w:rsidRDefault="00AA64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电话</w:t>
            </w:r>
          </w:p>
        </w:tc>
        <w:tc>
          <w:tcPr>
            <w:tcW w:w="1404" w:type="dxa"/>
            <w:tcBorders>
              <w:top w:val="single" w:sz="12" w:space="0" w:color="auto"/>
              <w:righ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可联系到申请经办人的电话</w:t>
            </w:r>
          </w:p>
        </w:tc>
      </w:tr>
      <w:tr w:rsidR="00AA6483">
        <w:trPr>
          <w:trHeight w:val="431"/>
          <w:jc w:val="center"/>
        </w:trPr>
        <w:tc>
          <w:tcPr>
            <w:tcW w:w="1152" w:type="dxa"/>
            <w:vMerge w:val="restart"/>
            <w:tcBorders>
              <w:lef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ind w:leftChars="-85" w:left="-25" w:rightChars="-68" w:right="-143" w:hangingChars="85" w:hanging="1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输出</w:t>
            </w:r>
          </w:p>
          <w:p w:rsidR="00AA6483" w:rsidRDefault="0050357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畜禽</w:t>
            </w: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AA6483" w:rsidRDefault="00503578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称</w:t>
            </w:r>
          </w:p>
        </w:tc>
        <w:tc>
          <w:tcPr>
            <w:tcW w:w="11288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中文：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根据实际情况填写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英文：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根据实际情况填写，注意填写准确</w:t>
            </w:r>
          </w:p>
        </w:tc>
      </w:tr>
      <w:tr w:rsidR="00AA6483">
        <w:trPr>
          <w:trHeight w:val="20"/>
          <w:jc w:val="center"/>
        </w:trPr>
        <w:tc>
          <w:tcPr>
            <w:tcW w:w="1152" w:type="dxa"/>
            <w:vMerge/>
            <w:tcBorders>
              <w:left w:val="single" w:sz="12" w:space="0" w:color="auto"/>
            </w:tcBorders>
          </w:tcPr>
          <w:p w:rsidR="00AA6483" w:rsidRDefault="00AA6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量</w:t>
            </w:r>
          </w:p>
        </w:tc>
        <w:tc>
          <w:tcPr>
            <w:tcW w:w="11288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活体：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头（只），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□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胚胎：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枚，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□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精液：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剂，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□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种蛋：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□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其他遗传材料：</w:t>
            </w:r>
          </w:p>
          <w:p w:rsidR="00AA6483" w:rsidRDefault="00503578">
            <w:pPr>
              <w:adjustRightInd w:val="0"/>
              <w:snapToGrid w:val="0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根据实际情况选择种类并填写数量</w:t>
            </w:r>
          </w:p>
        </w:tc>
      </w:tr>
      <w:tr w:rsidR="00AA6483">
        <w:trPr>
          <w:trHeight w:val="20"/>
          <w:jc w:val="center"/>
        </w:trPr>
        <w:tc>
          <w:tcPr>
            <w:tcW w:w="1152" w:type="dxa"/>
            <w:vMerge/>
            <w:tcBorders>
              <w:left w:val="single" w:sz="12" w:space="0" w:color="auto"/>
            </w:tcBorders>
          </w:tcPr>
          <w:p w:rsidR="00AA6483" w:rsidRDefault="00AA6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代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次</w:t>
            </w:r>
          </w:p>
        </w:tc>
        <w:tc>
          <w:tcPr>
            <w:tcW w:w="11288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纯种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代，其中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：公：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母：</w:t>
            </w:r>
          </w:p>
        </w:tc>
      </w:tr>
      <w:tr w:rsidR="00AA6483">
        <w:trPr>
          <w:trHeight w:val="20"/>
          <w:jc w:val="center"/>
        </w:trPr>
        <w:tc>
          <w:tcPr>
            <w:tcW w:w="1152" w:type="dxa"/>
            <w:vMerge/>
            <w:tcBorders>
              <w:left w:val="single" w:sz="12" w:space="0" w:color="auto"/>
            </w:tcBorders>
          </w:tcPr>
          <w:p w:rsidR="00AA6483" w:rsidRDefault="00AA6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代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次</w:t>
            </w:r>
          </w:p>
        </w:tc>
        <w:tc>
          <w:tcPr>
            <w:tcW w:w="11288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ind w:firstLineChars="700" w:firstLine="12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代，其中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：公：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母：</w:t>
            </w:r>
          </w:p>
        </w:tc>
      </w:tr>
      <w:tr w:rsidR="00AA6483">
        <w:trPr>
          <w:trHeight w:val="20"/>
          <w:jc w:val="center"/>
        </w:trPr>
        <w:tc>
          <w:tcPr>
            <w:tcW w:w="1152" w:type="dxa"/>
            <w:vMerge/>
            <w:tcBorders>
              <w:left w:val="single" w:sz="12" w:space="0" w:color="auto"/>
            </w:tcBorders>
          </w:tcPr>
          <w:p w:rsidR="00AA6483" w:rsidRDefault="00AA6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代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次</w:t>
            </w:r>
          </w:p>
        </w:tc>
        <w:tc>
          <w:tcPr>
            <w:tcW w:w="11288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代，其中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：：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</w:tc>
      </w:tr>
      <w:tr w:rsidR="00AA6483">
        <w:trPr>
          <w:trHeight w:val="20"/>
          <w:jc w:val="center"/>
        </w:trPr>
        <w:tc>
          <w:tcPr>
            <w:tcW w:w="1152" w:type="dxa"/>
            <w:vMerge/>
            <w:tcBorders>
              <w:left w:val="single" w:sz="12" w:space="0" w:color="auto"/>
            </w:tcBorders>
          </w:tcPr>
          <w:p w:rsidR="00AA6483" w:rsidRDefault="00AA6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代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次</w:t>
            </w:r>
          </w:p>
        </w:tc>
        <w:tc>
          <w:tcPr>
            <w:tcW w:w="11288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AA6483">
        <w:trPr>
          <w:trHeight w:val="304"/>
          <w:jc w:val="center"/>
        </w:trPr>
        <w:tc>
          <w:tcPr>
            <w:tcW w:w="1152" w:type="dxa"/>
            <w:vMerge/>
            <w:tcBorders>
              <w:left w:val="single" w:sz="12" w:space="0" w:color="auto"/>
            </w:tcBorders>
          </w:tcPr>
          <w:p w:rsidR="00AA6483" w:rsidRDefault="00AA6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是否列入畜禽遗传资源保护名录</w:t>
            </w:r>
          </w:p>
        </w:tc>
        <w:tc>
          <w:tcPr>
            <w:tcW w:w="900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（国家级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省级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□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根据实际情况填写</w:t>
            </w:r>
          </w:p>
        </w:tc>
      </w:tr>
      <w:tr w:rsidR="00AA6483">
        <w:trPr>
          <w:trHeight w:val="559"/>
          <w:jc w:val="center"/>
        </w:trPr>
        <w:tc>
          <w:tcPr>
            <w:tcW w:w="1152" w:type="dxa"/>
            <w:vMerge/>
            <w:tcBorders>
              <w:left w:val="single" w:sz="12" w:space="0" w:color="auto"/>
            </w:tcBorders>
          </w:tcPr>
          <w:p w:rsidR="00AA6483" w:rsidRDefault="00AA6483">
            <w:pPr>
              <w:adjustRightInd w:val="0"/>
              <w:snapToGrid w:val="0"/>
              <w:ind w:leftChars="-85" w:left="-176" w:rightChars="-66" w:right="-139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4" w:type="dxa"/>
            <w:gridSpan w:val="16"/>
            <w:tcBorders>
              <w:righ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目的和用途：根据实际情况填写</w:t>
            </w:r>
          </w:p>
        </w:tc>
      </w:tr>
      <w:tr w:rsidR="00AA6483">
        <w:trPr>
          <w:trHeight w:val="20"/>
          <w:jc w:val="center"/>
        </w:trPr>
        <w:tc>
          <w:tcPr>
            <w:tcW w:w="1152" w:type="dxa"/>
            <w:tcBorders>
              <w:lef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ind w:leftChars="-85" w:left="-176" w:rightChars="-66" w:right="-139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贸易金额</w:t>
            </w:r>
          </w:p>
        </w:tc>
        <w:tc>
          <w:tcPr>
            <w:tcW w:w="7236" w:type="dxa"/>
            <w:gridSpan w:val="11"/>
            <w:tcBorders>
              <w:righ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外汇单价：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共计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万美元，合计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　　　　　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万元人民币</w:t>
            </w:r>
          </w:p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根据合同填写</w:t>
            </w:r>
          </w:p>
        </w:tc>
        <w:tc>
          <w:tcPr>
            <w:tcW w:w="1968" w:type="dxa"/>
            <w:gridSpan w:val="2"/>
            <w:tcBorders>
              <w:righ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输入国家（或地区）</w:t>
            </w:r>
          </w:p>
        </w:tc>
        <w:tc>
          <w:tcPr>
            <w:tcW w:w="3020" w:type="dxa"/>
            <w:gridSpan w:val="3"/>
            <w:tcBorders>
              <w:righ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根据合同填写</w:t>
            </w:r>
          </w:p>
        </w:tc>
      </w:tr>
      <w:tr w:rsidR="00AA6483">
        <w:trPr>
          <w:trHeight w:val="20"/>
          <w:jc w:val="center"/>
        </w:trPr>
        <w:tc>
          <w:tcPr>
            <w:tcW w:w="1152" w:type="dxa"/>
            <w:vMerge w:val="restart"/>
            <w:tcBorders>
              <w:lef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ind w:leftChars="-85" w:left="-25" w:rightChars="-66" w:right="-139" w:hangingChars="85" w:hanging="1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输出时间</w:t>
            </w:r>
          </w:p>
        </w:tc>
        <w:tc>
          <w:tcPr>
            <w:tcW w:w="1484" w:type="dxa"/>
            <w:gridSpan w:val="2"/>
            <w:vMerge w:val="restart"/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根据合同填写</w:t>
            </w:r>
          </w:p>
        </w:tc>
        <w:tc>
          <w:tcPr>
            <w:tcW w:w="1450" w:type="dxa"/>
            <w:gridSpan w:val="2"/>
            <w:vMerge w:val="restart"/>
          </w:tcPr>
          <w:p w:rsidR="00AA6483" w:rsidRDefault="00503578" w:rsidP="00503578">
            <w:pPr>
              <w:adjustRightInd w:val="0"/>
              <w:snapToGrid w:val="0"/>
              <w:ind w:leftChars="-51" w:left="-15" w:rightChars="-51" w:right="-107" w:hangingChars="51" w:hanging="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出境口岸</w:t>
            </w:r>
          </w:p>
        </w:tc>
        <w:tc>
          <w:tcPr>
            <w:tcW w:w="1133" w:type="dxa"/>
            <w:gridSpan w:val="2"/>
            <w:vMerge w:val="restart"/>
            <w:tcBorders>
              <w:right w:val="single" w:sz="4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根据合同填写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使用地</w:t>
            </w:r>
          </w:p>
        </w:tc>
        <w:tc>
          <w:tcPr>
            <w:tcW w:w="1003" w:type="dxa"/>
            <w:gridSpan w:val="2"/>
            <w:vMerge w:val="restart"/>
            <w:tcBorders>
              <w:righ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根据合同填写城市</w:t>
            </w:r>
          </w:p>
        </w:tc>
        <w:tc>
          <w:tcPr>
            <w:tcW w:w="1116" w:type="dxa"/>
            <w:gridSpan w:val="2"/>
            <w:vMerge w:val="restart"/>
            <w:tcBorders>
              <w:righ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代理公司</w:t>
            </w:r>
          </w:p>
        </w:tc>
        <w:tc>
          <w:tcPr>
            <w:tcW w:w="4988" w:type="dxa"/>
            <w:gridSpan w:val="5"/>
            <w:tcBorders>
              <w:righ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中文：根据合同填写</w:t>
            </w:r>
          </w:p>
        </w:tc>
      </w:tr>
      <w:tr w:rsidR="00AA6483">
        <w:trPr>
          <w:trHeight w:val="20"/>
          <w:jc w:val="center"/>
        </w:trPr>
        <w:tc>
          <w:tcPr>
            <w:tcW w:w="1152" w:type="dxa"/>
            <w:vMerge/>
            <w:tcBorders>
              <w:left w:val="single" w:sz="12" w:space="0" w:color="auto"/>
            </w:tcBorders>
          </w:tcPr>
          <w:p w:rsidR="00AA6483" w:rsidRDefault="00AA64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Merge/>
          </w:tcPr>
          <w:p w:rsidR="00AA6483" w:rsidRDefault="00AA64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vMerge/>
          </w:tcPr>
          <w:p w:rsidR="00AA6483" w:rsidRDefault="00AA6483" w:rsidP="00503578">
            <w:pPr>
              <w:adjustRightInd w:val="0"/>
              <w:snapToGrid w:val="0"/>
              <w:ind w:leftChars="-51" w:left="-15" w:rightChars="-51" w:right="-107" w:hangingChars="51" w:hanging="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right w:val="single" w:sz="4" w:space="0" w:color="auto"/>
            </w:tcBorders>
          </w:tcPr>
          <w:p w:rsidR="00AA6483" w:rsidRDefault="00AA64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</w:tcPr>
          <w:p w:rsidR="00AA6483" w:rsidRDefault="00AA64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  <w:tcBorders>
              <w:right w:val="single" w:sz="12" w:space="0" w:color="auto"/>
            </w:tcBorders>
          </w:tcPr>
          <w:p w:rsidR="00AA6483" w:rsidRDefault="00AA64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/>
            <w:tcBorders>
              <w:right w:val="single" w:sz="12" w:space="0" w:color="auto"/>
            </w:tcBorders>
          </w:tcPr>
          <w:p w:rsidR="00AA6483" w:rsidRDefault="00AA64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8" w:type="dxa"/>
            <w:gridSpan w:val="5"/>
            <w:tcBorders>
              <w:righ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英文：根据合同填写</w:t>
            </w:r>
          </w:p>
        </w:tc>
      </w:tr>
      <w:tr w:rsidR="00AA6483">
        <w:trPr>
          <w:trHeight w:val="20"/>
          <w:jc w:val="center"/>
        </w:trPr>
        <w:tc>
          <w:tcPr>
            <w:tcW w:w="6688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省级种业（畜牧兽医）主管部门审核意见：</w:t>
            </w:r>
          </w:p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　　</w:t>
            </w:r>
          </w:p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　　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经办人：</w:t>
            </w:r>
          </w:p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　　　　　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　年　　月　　日（盖章）</w:t>
            </w:r>
          </w:p>
        </w:tc>
        <w:tc>
          <w:tcPr>
            <w:tcW w:w="668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农业农村部审批意见：</w:t>
            </w:r>
          </w:p>
          <w:p w:rsidR="00AA6483" w:rsidRDefault="00AA64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　　　　　　　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经办人：</w:t>
            </w:r>
          </w:p>
          <w:p w:rsidR="00AA6483" w:rsidRDefault="0050357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　　　　　　　　　　　　　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年　　月　　日（盖章）</w:t>
            </w:r>
          </w:p>
        </w:tc>
      </w:tr>
    </w:tbl>
    <w:p w:rsidR="00AA6483" w:rsidRDefault="00AA6483">
      <w:pPr>
        <w:adjustRightInd w:val="0"/>
        <w:snapToGrid w:val="0"/>
        <w:rPr>
          <w:rFonts w:ascii="Times New Roman" w:hAnsi="Times New Roman" w:cs="Times New Roman"/>
        </w:rPr>
      </w:pPr>
    </w:p>
    <w:p w:rsidR="00AA6483" w:rsidRDefault="00503578">
      <w:pPr>
        <w:adjustRightInd w:val="0"/>
        <w:snapToGrid w:val="0"/>
        <w:ind w:firstLineChars="450" w:firstLine="94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中华人民共和国农业农村部监制</w:t>
      </w:r>
    </w:p>
    <w:p w:rsidR="00AA6483" w:rsidRDefault="00503578">
      <w:pPr>
        <w:adjustRightInd w:val="0"/>
        <w:snapToGrid w:val="0"/>
        <w:ind w:firstLineChars="300" w:firstLine="540"/>
        <w:rPr>
          <w:rFonts w:ascii="宋体" w:hAnsi="宋体" w:cs="Times New Roman"/>
          <w:sz w:val="18"/>
          <w:szCs w:val="18"/>
        </w:rPr>
      </w:pPr>
      <w:r>
        <w:rPr>
          <w:rFonts w:ascii="宋体" w:hAnsi="宋体" w:cs="Times New Roman" w:hint="eastAsia"/>
          <w:sz w:val="18"/>
          <w:szCs w:val="18"/>
        </w:rPr>
        <w:t>注：</w:t>
      </w:r>
      <w:r>
        <w:rPr>
          <w:rFonts w:ascii="宋体" w:hAnsi="宋体" w:cs="Times New Roman" w:hint="eastAsia"/>
          <w:sz w:val="18"/>
          <w:szCs w:val="18"/>
        </w:rPr>
        <w:t>1.</w:t>
      </w:r>
      <w:r>
        <w:rPr>
          <w:rFonts w:ascii="宋体" w:hAnsi="宋体" w:cs="Times New Roman" w:hint="eastAsia"/>
          <w:sz w:val="18"/>
          <w:szCs w:val="18"/>
        </w:rPr>
        <w:t>输出</w:t>
      </w:r>
      <w:proofErr w:type="gramStart"/>
      <w:r>
        <w:rPr>
          <w:rFonts w:ascii="宋体" w:hAnsi="宋体" w:cs="Times New Roman" w:hint="eastAsia"/>
          <w:sz w:val="18"/>
          <w:szCs w:val="18"/>
        </w:rPr>
        <w:t>配套系种畜禽</w:t>
      </w:r>
      <w:proofErr w:type="gramEnd"/>
      <w:r>
        <w:rPr>
          <w:rFonts w:ascii="宋体" w:hAnsi="宋体" w:cs="Times New Roman" w:hint="eastAsia"/>
          <w:sz w:val="18"/>
          <w:szCs w:val="18"/>
        </w:rPr>
        <w:t>，需填写</w:t>
      </w:r>
      <w:proofErr w:type="gramStart"/>
      <w:r>
        <w:rPr>
          <w:rFonts w:ascii="宋体" w:hAnsi="宋体" w:cs="Times New Roman" w:hint="eastAsia"/>
          <w:sz w:val="18"/>
          <w:szCs w:val="18"/>
        </w:rPr>
        <w:t>清楚代次及</w:t>
      </w:r>
      <w:proofErr w:type="gramEnd"/>
      <w:r>
        <w:rPr>
          <w:rFonts w:ascii="宋体" w:hAnsi="宋体" w:cs="Times New Roman" w:hint="eastAsia"/>
          <w:sz w:val="18"/>
          <w:szCs w:val="18"/>
        </w:rPr>
        <w:t xml:space="preserve">各系的公母数量；　　　　　　　　　　　　　　　　　　　　　</w:t>
      </w:r>
    </w:p>
    <w:p w:rsidR="00AA6483" w:rsidRDefault="00503578">
      <w:pPr>
        <w:adjustRightInd w:val="0"/>
        <w:snapToGrid w:val="0"/>
        <w:ind w:firstLineChars="500" w:firstLine="900"/>
        <w:rPr>
          <w:rFonts w:ascii="宋体" w:hAnsi="宋体" w:cs="Times New Roman"/>
          <w:sz w:val="18"/>
          <w:szCs w:val="18"/>
        </w:rPr>
      </w:pPr>
      <w:r>
        <w:rPr>
          <w:rFonts w:ascii="宋体" w:hAnsi="宋体" w:cs="Times New Roman" w:hint="eastAsia"/>
          <w:sz w:val="18"/>
          <w:szCs w:val="18"/>
        </w:rPr>
        <w:t>2.</w:t>
      </w:r>
      <w:r>
        <w:rPr>
          <w:rFonts w:ascii="宋体" w:hAnsi="宋体" w:cs="Times New Roman" w:hint="eastAsia"/>
          <w:sz w:val="18"/>
          <w:szCs w:val="18"/>
        </w:rPr>
        <w:t>本表一式四联，要求内容一致，字迹清楚；</w:t>
      </w:r>
    </w:p>
    <w:p w:rsidR="00AA6483" w:rsidRDefault="00503578">
      <w:pPr>
        <w:adjustRightInd w:val="0"/>
        <w:snapToGrid w:val="0"/>
        <w:ind w:firstLineChars="300" w:firstLine="540"/>
        <w:rPr>
          <w:rFonts w:ascii="宋体" w:hAnsi="宋体" w:cs="Times New Roman"/>
          <w:sz w:val="18"/>
          <w:szCs w:val="18"/>
        </w:rPr>
      </w:pPr>
      <w:r>
        <w:rPr>
          <w:rFonts w:ascii="宋体" w:hAnsi="宋体" w:cs="Times New Roman" w:hint="eastAsia"/>
          <w:sz w:val="18"/>
          <w:szCs w:val="18"/>
        </w:rPr>
        <w:t xml:space="preserve">    3.</w:t>
      </w:r>
      <w:r>
        <w:rPr>
          <w:rFonts w:ascii="宋体" w:hAnsi="宋体" w:cs="Times New Roman" w:hint="eastAsia"/>
          <w:sz w:val="18"/>
          <w:szCs w:val="18"/>
        </w:rPr>
        <w:t>申请单位同时申请输出不同畜禽遗传资源的，应分别填写申请表。</w:t>
      </w:r>
    </w:p>
    <w:p w:rsidR="00AA6483" w:rsidRDefault="00503578">
      <w:pPr>
        <w:adjustRightInd w:val="0"/>
        <w:snapToGrid w:val="0"/>
        <w:ind w:firstLineChars="300" w:firstLine="540"/>
        <w:rPr>
          <w:rFonts w:ascii="宋体" w:hAnsi="宋体" w:cs="Times New Roman"/>
          <w:b/>
          <w:bCs/>
          <w:sz w:val="18"/>
          <w:szCs w:val="18"/>
          <w:u w:val="single"/>
        </w:rPr>
      </w:pPr>
      <w:r>
        <w:rPr>
          <w:rFonts w:ascii="宋体" w:hAnsi="宋体" w:cs="Times New Roman" w:hint="eastAsia"/>
          <w:sz w:val="18"/>
          <w:szCs w:val="18"/>
        </w:rPr>
        <w:t>特别提示：申请单位在海关放行</w:t>
      </w:r>
      <w:r>
        <w:rPr>
          <w:rFonts w:ascii="宋体" w:hAnsi="宋体" w:cs="Times New Roman" w:hint="eastAsia"/>
          <w:sz w:val="18"/>
          <w:szCs w:val="18"/>
        </w:rPr>
        <w:t>10</w:t>
      </w:r>
      <w:r>
        <w:rPr>
          <w:rFonts w:ascii="宋体" w:hAnsi="宋体" w:cs="Times New Roman" w:hint="eastAsia"/>
          <w:sz w:val="18"/>
          <w:szCs w:val="18"/>
        </w:rPr>
        <w:t>个工作日内，须将实际输出畜禽遗传资源的情况及报关单复印件</w:t>
      </w:r>
      <w:proofErr w:type="gramStart"/>
      <w:r>
        <w:rPr>
          <w:rFonts w:ascii="宋体" w:hAnsi="宋体" w:cs="Times New Roman" w:hint="eastAsia"/>
          <w:sz w:val="18"/>
          <w:szCs w:val="18"/>
        </w:rPr>
        <w:t>报农业农村部种</w:t>
      </w:r>
      <w:proofErr w:type="gramEnd"/>
      <w:r>
        <w:rPr>
          <w:rFonts w:ascii="宋体" w:hAnsi="宋体" w:cs="Times New Roman" w:hint="eastAsia"/>
          <w:sz w:val="18"/>
          <w:szCs w:val="18"/>
        </w:rPr>
        <w:t>业管理司备案。</w:t>
      </w:r>
    </w:p>
    <w:p w:rsidR="00AA6483" w:rsidRDefault="00AA6483">
      <w:bookmarkStart w:id="0" w:name="_GoBack"/>
      <w:bookmarkEnd w:id="0"/>
    </w:p>
    <w:sectPr w:rsidR="00AA64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26B14"/>
    <w:rsid w:val="00503578"/>
    <w:rsid w:val="00AA6483"/>
    <w:rsid w:val="39926B14"/>
    <w:rsid w:val="5D5B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Dream。</dc:creator>
  <cp:lastModifiedBy>pc</cp:lastModifiedBy>
  <cp:revision>2</cp:revision>
  <dcterms:created xsi:type="dcterms:W3CDTF">2019-11-05T00:47:00Z</dcterms:created>
  <dcterms:modified xsi:type="dcterms:W3CDTF">2020-03-30T02:20:00Z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