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jc w:val="center"/>
        <w:rPr>
          <w:rFonts w:hint="eastAsia"/>
        </w:rPr>
      </w:pPr>
      <w:r>
        <w:rPr>
          <w:rFonts w:hint="eastAsia"/>
        </w:rPr>
        <w:t>目录</w:t>
      </w:r>
    </w:p>
    <w:p>
      <w:pPr>
        <w:numPr>
          <w:ilvl w:val="0"/>
          <w:numId w:val="1"/>
        </w:numPr>
        <w:spacing w:line="572" w:lineRule="exact"/>
        <w:rPr>
          <w:rFonts w:hint="eastAsia"/>
        </w:rPr>
      </w:pPr>
      <w:r>
        <w:rPr>
          <w:rFonts w:hint="eastAsia"/>
        </w:rPr>
        <w:t>企业概况</w:t>
      </w:r>
      <w:r>
        <w:rPr>
          <w:rFonts w:hint="eastAsia"/>
        </w:rPr>
        <w:tab/>
      </w:r>
    </w:p>
    <w:p>
      <w:pPr>
        <w:numPr>
          <w:ilvl w:val="0"/>
          <w:numId w:val="0"/>
        </w:numPr>
        <w:spacing w:line="572" w:lineRule="exact"/>
        <w:rPr>
          <w:rFonts w:hint="eastAsia"/>
        </w:rPr>
      </w:pPr>
      <w:r>
        <w:rPr>
          <w:rFonts w:hint="eastAsia"/>
        </w:rPr>
        <w:t>2．企业组织机构图（须注明各部门名称、负责人、职能及相互关系）</w:t>
      </w:r>
      <w:r>
        <w:rPr>
          <w:rFonts w:hint="eastAsia"/>
        </w:rPr>
        <w:tab/>
      </w:r>
    </w:p>
    <w:p>
      <w:pPr>
        <w:spacing w:line="572" w:lineRule="exact"/>
        <w:rPr>
          <w:rFonts w:hint="eastAsia"/>
        </w:rPr>
      </w:pPr>
      <w:r>
        <w:rPr>
          <w:rFonts w:hint="eastAsia"/>
        </w:rPr>
        <w:t>3．企业负责人、部门负责人简历；专业技术人员及生产、检验、仓储等工作人员登记表（包括文化程度、学历、职称等），并标明所在部门及岗位；高、中、初级技术人员占全体员工的比例情况表</w:t>
      </w:r>
      <w:r>
        <w:rPr>
          <w:rFonts w:hint="eastAsia"/>
        </w:rPr>
        <w:tab/>
      </w:r>
    </w:p>
    <w:p>
      <w:pPr>
        <w:spacing w:line="572" w:lineRule="exact"/>
        <w:rPr>
          <w:rFonts w:hint="eastAsia"/>
        </w:rPr>
      </w:pPr>
      <w:r>
        <w:rPr>
          <w:rFonts w:hint="eastAsia"/>
        </w:rPr>
        <w:t>4．企业周边环境图、总平面布置图、仓储平面布置图、质量检验场所（含检验动物房）平面布置图及仪器设备布置图</w:t>
      </w:r>
      <w:r>
        <w:rPr>
          <w:rFonts w:hint="eastAsia"/>
        </w:rPr>
        <w:tab/>
      </w:r>
    </w:p>
    <w:p>
      <w:pPr>
        <w:spacing w:line="572" w:lineRule="exact"/>
        <w:rPr>
          <w:rFonts w:hint="eastAsia"/>
        </w:rPr>
      </w:pPr>
      <w:r>
        <w:rPr>
          <w:rFonts w:hint="eastAsia"/>
        </w:rPr>
        <w:t>5． 生产车间（含生产动物房）概况及工艺布局平面图（包括更衣室、盥洗间、人流和物流通道、气闸等，人流、物流流向及空气洁净级别）；空气净化系统的送风、回风、排风平面布置图；工艺设备平面布置图</w:t>
      </w:r>
      <w:r>
        <w:rPr>
          <w:rFonts w:hint="eastAsia"/>
        </w:rPr>
        <w:tab/>
      </w:r>
    </w:p>
    <w:p>
      <w:pPr>
        <w:spacing w:line="572" w:lineRule="exact"/>
        <w:rPr>
          <w:rFonts w:hint="eastAsia"/>
        </w:rPr>
      </w:pPr>
      <w:r>
        <w:rPr>
          <w:rFonts w:hint="eastAsia"/>
        </w:rPr>
        <w:t>6．生产的关键工序、主要设备、制水系统、空气净化系统及产品工艺验证情况</w:t>
      </w:r>
      <w:r>
        <w:rPr>
          <w:rFonts w:hint="eastAsia"/>
        </w:rPr>
        <w:tab/>
      </w:r>
    </w:p>
    <w:p>
      <w:pPr>
        <w:spacing w:line="572" w:lineRule="exact"/>
        <w:rPr>
          <w:rFonts w:hint="eastAsia"/>
        </w:rPr>
      </w:pPr>
      <w:r>
        <w:rPr>
          <w:rFonts w:hint="eastAsia"/>
        </w:rPr>
        <w:t>7．检验用计量器具（包括仪器仪表、量具、衡器等）校验情况</w:t>
      </w:r>
      <w:r>
        <w:rPr>
          <w:rFonts w:hint="eastAsia"/>
        </w:rPr>
        <w:tab/>
      </w:r>
    </w:p>
    <w:p>
      <w:pPr>
        <w:spacing w:line="572" w:lineRule="exact"/>
        <w:rPr>
          <w:rFonts w:hint="eastAsia"/>
        </w:rPr>
      </w:pPr>
      <w:r>
        <w:rPr>
          <w:rFonts w:hint="eastAsia"/>
        </w:rPr>
        <w:t>8．申请验收前6个月内由空气净化检测资质单位出具的洁净室（区）检测报告</w:t>
      </w:r>
      <w:r>
        <w:rPr>
          <w:rFonts w:hint="eastAsia"/>
        </w:rPr>
        <w:tab/>
      </w:r>
    </w:p>
    <w:p>
      <w:pPr>
        <w:spacing w:line="572" w:lineRule="exact"/>
        <w:rPr>
          <w:rFonts w:hint="eastAsia"/>
        </w:rPr>
      </w:pPr>
      <w:r>
        <w:rPr>
          <w:rFonts w:hint="eastAsia"/>
        </w:rPr>
        <w:t>9．生产设备设施、检验仪器设备目录（需注明规格、型号、主要技术参数）</w:t>
      </w:r>
      <w:r>
        <w:rPr>
          <w:rFonts w:hint="eastAsia"/>
        </w:rPr>
        <w:tab/>
      </w:r>
    </w:p>
    <w:p>
      <w:pPr>
        <w:spacing w:line="572" w:lineRule="exact"/>
        <w:rPr>
          <w:rFonts w:hint="eastAsia"/>
        </w:rPr>
      </w:pPr>
      <w:r>
        <w:rPr>
          <w:rFonts w:hint="eastAsia"/>
        </w:rPr>
        <w:t>10． 所有兽药GMP文件目录、具体内容及与文件相对应的空白记录、凭证样张</w:t>
      </w:r>
      <w:r>
        <w:rPr>
          <w:rFonts w:hint="eastAsia"/>
        </w:rPr>
        <w:tab/>
      </w:r>
    </w:p>
    <w:p>
      <w:pPr>
        <w:spacing w:line="572" w:lineRule="exact"/>
        <w:rPr>
          <w:rFonts w:hint="eastAsia"/>
        </w:rPr>
      </w:pPr>
      <w:r>
        <w:rPr>
          <w:rFonts w:hint="eastAsia"/>
        </w:rPr>
        <w:t>11． 兽药GMP运行情况报告</w:t>
      </w:r>
      <w:r>
        <w:rPr>
          <w:rFonts w:hint="eastAsia"/>
        </w:rPr>
        <w:tab/>
      </w:r>
    </w:p>
    <w:p>
      <w:pPr>
        <w:spacing w:line="572" w:lineRule="exact"/>
        <w:rPr>
          <w:rFonts w:hint="eastAsia"/>
        </w:rPr>
      </w:pPr>
      <w:r>
        <w:rPr>
          <w:rFonts w:hint="eastAsia"/>
        </w:rPr>
        <w:t>12．（拟）生产兽药类别、剂型及产品目录（每条生产线应当至少选择具有剂型代表性的2个品种作为试生产产品；少于2个品种或者属于特殊产品及原料药品的，可选择1个品种试生产，每个品种至少试生产3批）</w:t>
      </w:r>
      <w:r>
        <w:rPr>
          <w:rFonts w:hint="eastAsia"/>
        </w:rPr>
        <w:tab/>
      </w:r>
    </w:p>
    <w:p>
      <w:pPr>
        <w:spacing w:line="572" w:lineRule="exact"/>
        <w:rPr>
          <w:rFonts w:hint="eastAsia"/>
        </w:rPr>
      </w:pPr>
      <w:r>
        <w:rPr>
          <w:rFonts w:hint="eastAsia"/>
        </w:rPr>
        <w:t>13．试生产兽药国家标准产品的工艺流程图、主要过程控制点和控制项目</w:t>
      </w:r>
      <w:r>
        <w:rPr>
          <w:rFonts w:hint="eastAsia"/>
        </w:rPr>
        <w:tab/>
      </w:r>
    </w:p>
    <w:p>
      <w:pPr>
        <w:spacing w:line="572" w:lineRule="exact"/>
        <w:rPr>
          <w:rFonts w:hint="eastAsia"/>
        </w:rPr>
      </w:pPr>
      <w:r>
        <w:rPr>
          <w:rFonts w:hint="eastAsia"/>
        </w:rPr>
        <w:t>14．企业自查情况和GMP实施情况</w:t>
      </w:r>
      <w:r>
        <w:rPr>
          <w:rFonts w:hint="eastAsia"/>
        </w:rPr>
        <w:tab/>
      </w:r>
    </w:p>
    <w:p>
      <w:pPr>
        <w:spacing w:line="572" w:lineRule="exac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．企业近3年产品质量情况，包括被抽检产品的品种与批次，不合格产品的品种与批次，被列为重点监控企业的情况或接受行政处罚的情况，以及整改实施情况与整改结果</w:t>
      </w:r>
      <w:r>
        <w:rPr>
          <w:rFonts w:hint="eastAsia"/>
        </w:rPr>
        <w:tab/>
      </w:r>
    </w:p>
    <w:p>
      <w:pPr>
        <w:spacing w:line="572" w:lineRule="exact"/>
        <w:rPr>
          <w:rFonts w:hint="eastAsia"/>
        </w:rPr>
      </w:pPr>
      <w:r>
        <w:rPr>
          <w:rFonts w:hint="eastAsia"/>
          <w:lang w:val="en-US" w:eastAsia="zh-CN"/>
        </w:rPr>
        <w:t>16</w:t>
      </w:r>
      <w:r>
        <w:rPr>
          <w:rFonts w:hint="eastAsia"/>
        </w:rPr>
        <w:t>．已获批准生产的产品目录和产品生产、质量管理文件目录（包括产品批准文号批件、质量标准目录等）；所生产品种的工艺流程图、主要过程控制点和控制项目</w:t>
      </w:r>
      <w:r>
        <w:rPr>
          <w:rFonts w:hint="eastAsia"/>
        </w:rPr>
        <w:tab/>
      </w:r>
    </w:p>
    <w:p>
      <w:pPr>
        <w:spacing w:line="572" w:lineRule="exact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7</w:t>
      </w:r>
      <w:bookmarkStart w:id="0" w:name="_GoBack"/>
      <w:bookmarkEnd w:id="0"/>
      <w:r>
        <w:rPr>
          <w:rFonts w:hint="eastAsia"/>
        </w:rPr>
        <w:t>．中药提取工艺方法和与提取工艺相应的厂房设施清单及各类文件、标准和操作规程</w:t>
      </w:r>
      <w:r>
        <w:rPr>
          <w:rFonts w:hint="eastAsia"/>
        </w:rPr>
        <w:tab/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4E0E62"/>
    <w:multiLevelType w:val="singleLevel"/>
    <w:tmpl w:val="FB4E0E62"/>
    <w:lvl w:ilvl="0" w:tentative="0">
      <w:start w:val="1"/>
      <w:numFmt w:val="decimal"/>
      <w:suff w:val="space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536999"/>
    <w:rsid w:val="057F2AC0"/>
    <w:rsid w:val="0CF87376"/>
    <w:rsid w:val="11764BFB"/>
    <w:rsid w:val="18F22DF8"/>
    <w:rsid w:val="1A8B297F"/>
    <w:rsid w:val="1D281D53"/>
    <w:rsid w:val="1F774A90"/>
    <w:rsid w:val="2CAA2F62"/>
    <w:rsid w:val="38743189"/>
    <w:rsid w:val="3EA125BA"/>
    <w:rsid w:val="49AE13AA"/>
    <w:rsid w:val="4CF502F2"/>
    <w:rsid w:val="5E947C16"/>
    <w:rsid w:val="614323D3"/>
    <w:rsid w:val="68D252A6"/>
    <w:rsid w:val="774D458D"/>
    <w:rsid w:val="7973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0"/>
    </w:pPr>
    <w:rPr>
      <w:rFonts w:eastAsia="黑体" w:asciiTheme="minorAscii" w:hAnsiTheme="minorAscii"/>
      <w:b/>
      <w:kern w:val="44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Hyperlink"/>
    <w:basedOn w:val="7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海绵北北</dc:creator>
  <cp:lastModifiedBy>pc</cp:lastModifiedBy>
  <dcterms:modified xsi:type="dcterms:W3CDTF">2020-02-27T04:21:37Z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