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</w:rPr>
      </w:pPr>
      <w:bookmarkStart w:id="13" w:name="_GoBack"/>
      <w:bookmarkStart w:id="0" w:name="bookmark22"/>
      <w:bookmarkStart w:id="1" w:name="bookmark21"/>
      <w:bookmarkStart w:id="2" w:name="bookmark20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容缺受理承诺书（范本）</w:t>
      </w:r>
      <w:bookmarkEnd w:id="0"/>
      <w:bookmarkEnd w:id="1"/>
      <w:bookmarkEnd w:id="2"/>
    </w:p>
    <w:bookmarkEnd w:id="13"/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700"/>
        <w:jc w:val="left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</w:rPr>
        <w:t>申请人：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5649"/>
          <w:tab w:val="left" w:pos="5654"/>
          <w:tab w:val="left" w:pos="5822"/>
          <w:tab w:val="left" w:pos="8894"/>
          <w:tab w:val="left" w:pos="8898"/>
          <w:tab w:val="left" w:pos="8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700" w:right="0" w:firstLine="20"/>
        <w:jc w:val="left"/>
        <w:textAlignment w:val="auto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名称（法人）：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证件类型：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 xml:space="preserve"> 证件编号：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5649"/>
          <w:tab w:val="left" w:pos="5654"/>
          <w:tab w:val="left" w:pos="5822"/>
          <w:tab w:val="left" w:pos="8894"/>
          <w:tab w:val="left" w:pos="8898"/>
          <w:tab w:val="left" w:pos="8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700" w:right="0" w:firstLine="2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法定代表人：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证件类型：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 xml:space="preserve"> 证件编号：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联系方式：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5644"/>
          <w:tab w:val="left" w:pos="5807"/>
          <w:tab w:val="left" w:pos="8889"/>
          <w:tab w:val="left" w:pos="8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700" w:right="0" w:firstLine="2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5644"/>
          <w:tab w:val="left" w:pos="5807"/>
          <w:tab w:val="left" w:pos="8889"/>
          <w:tab w:val="left" w:pos="8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700" w:right="0" w:firstLine="2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姓名（自然人）：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证件类型：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 xml:space="preserve"> 证件编号：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联系方式：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7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700"/>
        <w:jc w:val="left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</w:rPr>
        <w:t>被委托人：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2039"/>
          <w:tab w:val="left" w:pos="5126"/>
          <w:tab w:val="left" w:pos="5802"/>
          <w:tab w:val="left" w:pos="5807"/>
          <w:tab w:val="left" w:pos="88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700" w:right="0" w:firstLine="2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姓名：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证件类型：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 xml:space="preserve"> 证件编号：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联系方式：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 xml:space="preserve"> 申请办理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u w:val="single"/>
        </w:rPr>
        <w:t xml:space="preserve"> （事项名称）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，申请容缺受理，并承诺：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2942"/>
          <w:tab w:val="left" w:pos="4536"/>
          <w:tab w:val="left" w:pos="6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72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3" w:name="bookmark2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一</w:t>
      </w:r>
      <w:bookmarkEnd w:id="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、在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年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月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日前，按要求提交 需要补齐补正的下列材料；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8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88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lang w:val="en-US" w:eastAsia="zh-CN" w:bidi="en-US"/>
        </w:rPr>
        <w:t>（一）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8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88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4" w:name="bookmark2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（</w:t>
      </w:r>
      <w:bookmarkEnd w:id="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二）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718"/>
          <w:tab w:val="left" w:pos="8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88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5" w:name="bookmark2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（</w:t>
      </w:r>
      <w:bookmarkEnd w:id="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三）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723"/>
          <w:tab w:val="left" w:pos="84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88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6" w:name="bookmark2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（</w:t>
      </w:r>
      <w:bookmarkEnd w:id="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四）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3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74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</w:pPr>
      <w:bookmarkStart w:id="7" w:name="bookmark27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3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74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二</w:t>
      </w:r>
      <w:bookmarkEnd w:id="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所作承诺意思表示真实；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3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74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8" w:name="bookmark2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三</w:t>
      </w:r>
      <w:bookmarkEnd w:id="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已经知晓政务服务部门告知的全部内容；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3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74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9" w:name="bookmark2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四</w:t>
      </w:r>
      <w:bookmarkEnd w:id="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提供的所有材料真实有效；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3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74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10" w:name="bookmark3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五</w:t>
      </w:r>
      <w:bookmarkEnd w:id="1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知晓需补齐补正的材料和要求；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3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74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11" w:name="bookmark3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六</w:t>
      </w:r>
      <w:bookmarkEnd w:id="1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未按规定要求在承诺期限内补齐补正全部材料，该笔业 务退件办结；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3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74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12" w:name="bookmark3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七</w:t>
      </w:r>
      <w:bookmarkEnd w:id="1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愿意承担不实承诺产生的后果。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85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72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85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72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申请人或授权委托人（需授权委托书）: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申请人（签字/盖章）: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412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4120" w:right="0" w:firstLine="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年 月 日</w:t>
      </w:r>
    </w:p>
    <w:sectPr>
      <w:footerReference r:id="rId5" w:type="default"/>
      <w:footnotePr>
        <w:numFmt w:val="decimal"/>
      </w:footnotePr>
      <w:type w:val="continuous"/>
      <w:pgSz w:w="11900" w:h="16840"/>
      <w:pgMar w:top="2182" w:right="1248" w:bottom="1796" w:left="1402" w:header="1754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10013950</wp:posOffset>
              </wp:positionV>
              <wp:extent cx="240665" cy="10668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290.9pt;margin-top:788.5pt;height:8.4pt;width:18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mLqM22AAA&#10;AA0BAAAPAAAAAAAAAAEAIAAAACIAAABkcnMvZG93bnJldi54bWxQSwECFAAUAAAACACHTuJA8IJ0&#10;sawBAABx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60312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er or footer|2_"/>
    <w:basedOn w:val="3"/>
    <w:link w:val="5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">
    <w:name w:val="Header or footer|2"/>
    <w:basedOn w:val="1"/>
    <w:link w:val="4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Picture caption|1_"/>
    <w:basedOn w:val="3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Picture caption|1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ing #1|1_"/>
    <w:basedOn w:val="3"/>
    <w:link w:val="11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link w:val="10"/>
    <w:uiPriority w:val="0"/>
    <w:pPr>
      <w:widowControl w:val="0"/>
      <w:shd w:val="clear" w:color="auto" w:fill="auto"/>
      <w:spacing w:after="560" w:line="610" w:lineRule="exact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3"/>
    <w:link w:val="13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uiPriority w:val="0"/>
    <w:pPr>
      <w:widowControl w:val="0"/>
      <w:shd w:val="clear" w:color="auto" w:fill="auto"/>
      <w:ind w:hanging="56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4">
    <w:name w:val="Header or footer|1_"/>
    <w:basedOn w:val="3"/>
    <w:link w:val="15"/>
    <w:qFormat/>
    <w:uiPriority w:val="0"/>
    <w:rPr>
      <w:u w:val="none"/>
      <w:shd w:val="clear" w:color="auto" w:fill="auto"/>
    </w:rPr>
  </w:style>
  <w:style w:type="paragraph" w:customStyle="1" w:styleId="15">
    <w:name w:val="Header or footer|1"/>
    <w:basedOn w:val="1"/>
    <w:link w:val="14"/>
    <w:uiPriority w:val="0"/>
    <w:pPr>
      <w:widowControl w:val="0"/>
      <w:shd w:val="clear" w:color="auto" w:fill="auto"/>
      <w:jc w:val="center"/>
    </w:pPr>
    <w:rPr>
      <w:u w:val="none"/>
      <w:shd w:val="clear" w:color="auto" w:fill="auto"/>
    </w:rPr>
  </w:style>
  <w:style w:type="character" w:customStyle="1" w:styleId="16">
    <w:name w:val="Table of contents|1_"/>
    <w:basedOn w:val="3"/>
    <w:link w:val="17"/>
    <w:qFormat/>
    <w:uiPriority w:val="0"/>
    <w:rPr>
      <w:sz w:val="30"/>
      <w:szCs w:val="30"/>
      <w:u w:val="none"/>
      <w:shd w:val="clear" w:color="auto" w:fill="auto"/>
    </w:rPr>
  </w:style>
  <w:style w:type="paragraph" w:customStyle="1" w:styleId="17">
    <w:name w:val="Table of contents|1"/>
    <w:basedOn w:val="1"/>
    <w:link w:val="16"/>
    <w:uiPriority w:val="0"/>
    <w:pPr>
      <w:widowControl w:val="0"/>
      <w:shd w:val="clear" w:color="auto" w:fill="auto"/>
      <w:spacing w:line="422" w:lineRule="auto"/>
      <w:ind w:firstLine="720"/>
    </w:pPr>
    <w:rPr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2021-07-01T05:55:34Z</dcterms:created>
  <dc:creator>ling</dc:creator>
  <cp:lastModifiedBy>ling</cp:lastModifiedBy>
  <dcterms:modified xsi:type="dcterms:W3CDTF">2021-07-01T06:00:04Z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1A322E185B694BA98ADB63D5C8AA312B</vt:lpwstr>
  </property>
</Properties>
</file>