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6BE8" w:rsidRDefault="000A6BE8">
      <w:pPr>
        <w:keepNext/>
        <w:keepLines/>
        <w:outlineLvl w:val="1"/>
        <w:rPr>
          <w:rFonts w:ascii="黑体" w:eastAsia="黑体" w:hAnsi="黑体" w:cs="黑体"/>
          <w:szCs w:val="32"/>
        </w:rPr>
      </w:pPr>
    </w:p>
    <w:p w:rsidR="000A6BE8" w:rsidRDefault="000A6BE8">
      <w:pPr>
        <w:spacing w:line="460" w:lineRule="exact"/>
        <w:ind w:firstLineChars="2471" w:firstLine="6375"/>
        <w:rPr>
          <w:rFonts w:eastAsia="宋体"/>
          <w:bCs/>
          <w:spacing w:val="24"/>
          <w:sz w:val="21"/>
        </w:rPr>
      </w:pPr>
    </w:p>
    <w:p w:rsidR="000A6BE8" w:rsidRDefault="002A51C2">
      <w:pPr>
        <w:spacing w:line="460" w:lineRule="exact"/>
        <w:ind w:firstLine="567"/>
        <w:rPr>
          <w:rFonts w:eastAsia="宋体"/>
          <w:bCs/>
          <w:spacing w:val="24"/>
          <w:sz w:val="21"/>
        </w:rPr>
      </w:pPr>
      <w:r>
        <w:rPr>
          <w:rFonts w:eastAsia="宋体"/>
          <w:bCs/>
          <w:spacing w:val="24"/>
          <w:sz w:val="21"/>
        </w:rPr>
        <w:t> </w:t>
      </w:r>
    </w:p>
    <w:p w:rsidR="000A6BE8" w:rsidRDefault="002A51C2">
      <w:pPr>
        <w:spacing w:line="460" w:lineRule="exact"/>
        <w:ind w:firstLine="567"/>
        <w:rPr>
          <w:rFonts w:eastAsia="宋体"/>
          <w:bCs/>
          <w:spacing w:val="24"/>
          <w:sz w:val="21"/>
        </w:rPr>
      </w:pPr>
      <w:r>
        <w:rPr>
          <w:rFonts w:eastAsia="宋体"/>
          <w:bCs/>
          <w:spacing w:val="24"/>
          <w:sz w:val="21"/>
        </w:rPr>
        <w:t> </w:t>
      </w:r>
    </w:p>
    <w:p w:rsidR="000A6BE8" w:rsidRDefault="002A51C2">
      <w:pPr>
        <w:jc w:val="center"/>
        <w:rPr>
          <w:rFonts w:eastAsia="华文中宋"/>
          <w:b/>
          <w:bCs/>
          <w:spacing w:val="24"/>
          <w:sz w:val="44"/>
          <w:szCs w:val="44"/>
        </w:rPr>
      </w:pPr>
      <w:r>
        <w:rPr>
          <w:rFonts w:eastAsia="华文中宋"/>
          <w:b/>
          <w:bCs/>
          <w:w w:val="90"/>
          <w:kern w:val="0"/>
          <w:sz w:val="44"/>
          <w:szCs w:val="44"/>
        </w:rPr>
        <w:t>职业卫生技术服务机构增加业务范围申请表</w:t>
      </w:r>
    </w:p>
    <w:p w:rsidR="000A6BE8" w:rsidRDefault="000A6BE8">
      <w:pPr>
        <w:spacing w:line="460" w:lineRule="exact"/>
        <w:rPr>
          <w:rFonts w:eastAsia="宋体"/>
          <w:bCs/>
          <w:spacing w:val="24"/>
          <w:sz w:val="21"/>
        </w:rPr>
      </w:pPr>
    </w:p>
    <w:p w:rsidR="000A6BE8" w:rsidRDefault="002A51C2">
      <w:pPr>
        <w:spacing w:line="460" w:lineRule="exact"/>
        <w:jc w:val="left"/>
        <w:rPr>
          <w:rFonts w:eastAsia="宋体"/>
          <w:bCs/>
          <w:spacing w:val="24"/>
          <w:sz w:val="21"/>
        </w:rPr>
      </w:pPr>
      <w:r>
        <w:rPr>
          <w:rFonts w:eastAsia="宋体"/>
          <w:bCs/>
          <w:spacing w:val="24"/>
          <w:sz w:val="21"/>
        </w:rPr>
        <w:t> </w:t>
      </w:r>
    </w:p>
    <w:p w:rsidR="000A6BE8" w:rsidRDefault="002A51C2">
      <w:pPr>
        <w:spacing w:line="460" w:lineRule="exact"/>
        <w:ind w:firstLine="567"/>
        <w:rPr>
          <w:rFonts w:eastAsia="宋体"/>
          <w:bCs/>
          <w:spacing w:val="24"/>
          <w:sz w:val="21"/>
        </w:rPr>
      </w:pPr>
      <w:r>
        <w:rPr>
          <w:rFonts w:eastAsia="宋体"/>
          <w:bCs/>
          <w:spacing w:val="24"/>
          <w:sz w:val="21"/>
        </w:rPr>
        <w:t> </w:t>
      </w:r>
    </w:p>
    <w:p w:rsidR="000A6BE8" w:rsidRDefault="002A51C2">
      <w:pPr>
        <w:spacing w:line="460" w:lineRule="exact"/>
        <w:ind w:firstLine="567"/>
        <w:rPr>
          <w:rFonts w:eastAsia="宋体"/>
          <w:bCs/>
          <w:spacing w:val="24"/>
          <w:sz w:val="21"/>
        </w:rPr>
      </w:pPr>
      <w:r>
        <w:rPr>
          <w:rFonts w:eastAsia="宋体"/>
          <w:bCs/>
          <w:spacing w:val="24"/>
          <w:sz w:val="21"/>
        </w:rPr>
        <w:t> </w:t>
      </w:r>
    </w:p>
    <w:p w:rsidR="000A6BE8" w:rsidRDefault="002A51C2">
      <w:pPr>
        <w:spacing w:line="460" w:lineRule="exact"/>
        <w:ind w:firstLine="567"/>
        <w:rPr>
          <w:rFonts w:eastAsia="宋体"/>
          <w:bCs/>
          <w:spacing w:val="24"/>
          <w:sz w:val="21"/>
        </w:rPr>
      </w:pPr>
      <w:r>
        <w:rPr>
          <w:rFonts w:eastAsia="宋体"/>
          <w:bCs/>
          <w:spacing w:val="24"/>
          <w:sz w:val="21"/>
        </w:rPr>
        <w:t> </w:t>
      </w:r>
    </w:p>
    <w:p w:rsidR="000A6BE8" w:rsidRDefault="002A51C2">
      <w:pPr>
        <w:spacing w:line="460" w:lineRule="exact"/>
        <w:ind w:firstLine="567"/>
        <w:rPr>
          <w:rFonts w:eastAsia="宋体"/>
          <w:bCs/>
          <w:spacing w:val="24"/>
          <w:sz w:val="21"/>
        </w:rPr>
      </w:pPr>
      <w:r>
        <w:rPr>
          <w:rFonts w:eastAsia="宋体"/>
          <w:bCs/>
          <w:spacing w:val="24"/>
          <w:sz w:val="21"/>
        </w:rPr>
        <w:t> </w:t>
      </w:r>
    </w:p>
    <w:p w:rsidR="000A6BE8" w:rsidRDefault="000A6BE8">
      <w:pPr>
        <w:spacing w:line="460" w:lineRule="exact"/>
        <w:ind w:firstLine="567"/>
        <w:rPr>
          <w:rFonts w:eastAsia="宋体"/>
          <w:bCs/>
          <w:spacing w:val="24"/>
          <w:sz w:val="21"/>
        </w:rPr>
      </w:pPr>
    </w:p>
    <w:p w:rsidR="000A6BE8" w:rsidRDefault="000A6BE8">
      <w:pPr>
        <w:spacing w:line="460" w:lineRule="exact"/>
        <w:ind w:firstLine="567"/>
        <w:rPr>
          <w:rFonts w:eastAsia="宋体"/>
          <w:bCs/>
          <w:spacing w:val="24"/>
          <w:sz w:val="21"/>
        </w:rPr>
      </w:pPr>
    </w:p>
    <w:p w:rsidR="000A6BE8" w:rsidRDefault="002A51C2">
      <w:pPr>
        <w:spacing w:line="460" w:lineRule="exact"/>
        <w:rPr>
          <w:rFonts w:ascii="仿宋_GB2312" w:hAnsi="仿宋_GB2312" w:cs="仿宋_GB2312"/>
          <w:bCs/>
          <w:spacing w:val="24"/>
          <w:sz w:val="21"/>
        </w:rPr>
      </w:pPr>
      <w:r>
        <w:rPr>
          <w:rFonts w:ascii="仿宋_GB2312" w:hAnsi="仿宋_GB2312" w:cs="仿宋_GB2312" w:hint="eastAsia"/>
          <w:bCs/>
          <w:spacing w:val="24"/>
          <w:sz w:val="21"/>
        </w:rPr>
        <w:t> </w:t>
      </w:r>
    </w:p>
    <w:p w:rsidR="000A6BE8" w:rsidRDefault="002A51C2">
      <w:pPr>
        <w:spacing w:line="460" w:lineRule="exact"/>
        <w:ind w:firstLine="567"/>
        <w:rPr>
          <w:rFonts w:ascii="仿宋_GB2312" w:hAnsi="仿宋_GB2312" w:cs="仿宋_GB2312"/>
          <w:bCs/>
          <w:spacing w:val="24"/>
          <w:szCs w:val="28"/>
        </w:rPr>
      </w:pPr>
      <w:r>
        <w:rPr>
          <w:rFonts w:ascii="仿宋_GB2312" w:hAnsi="仿宋_GB2312" w:cs="仿宋_GB2312" w:hint="eastAsia"/>
          <w:bCs/>
          <w:spacing w:val="24"/>
          <w:szCs w:val="28"/>
        </w:rPr>
        <w:t>申请单位：            （公章）</w:t>
      </w:r>
    </w:p>
    <w:p w:rsidR="000A6BE8" w:rsidRDefault="002A51C2">
      <w:pPr>
        <w:spacing w:line="460" w:lineRule="exact"/>
        <w:ind w:firstLine="567"/>
        <w:rPr>
          <w:rFonts w:ascii="仿宋_GB2312" w:hAnsi="仿宋_GB2312" w:cs="仿宋_GB2312"/>
          <w:bCs/>
          <w:spacing w:val="24"/>
          <w:szCs w:val="28"/>
        </w:rPr>
      </w:pPr>
      <w:r>
        <w:rPr>
          <w:rFonts w:ascii="仿宋_GB2312" w:hAnsi="仿宋_GB2312" w:cs="仿宋_GB2312" w:hint="eastAsia"/>
          <w:bCs/>
          <w:spacing w:val="24"/>
          <w:szCs w:val="28"/>
        </w:rPr>
        <w:t> </w:t>
      </w:r>
    </w:p>
    <w:p w:rsidR="000A6BE8" w:rsidRDefault="002A51C2">
      <w:pPr>
        <w:spacing w:line="460" w:lineRule="exact"/>
        <w:ind w:firstLine="567"/>
        <w:rPr>
          <w:rFonts w:ascii="仿宋_GB2312" w:hAnsi="仿宋_GB2312" w:cs="仿宋_GB2312"/>
          <w:bCs/>
          <w:spacing w:val="24"/>
          <w:szCs w:val="28"/>
        </w:rPr>
      </w:pPr>
      <w:r>
        <w:rPr>
          <w:rFonts w:ascii="仿宋_GB2312" w:hAnsi="仿宋_GB2312" w:cs="仿宋_GB2312" w:hint="eastAsia"/>
          <w:bCs/>
          <w:spacing w:val="24"/>
          <w:szCs w:val="28"/>
        </w:rPr>
        <w:t>法定代表人（或主要负责人）：</w:t>
      </w:r>
    </w:p>
    <w:p w:rsidR="000A6BE8" w:rsidRDefault="002A51C2">
      <w:pPr>
        <w:spacing w:line="460" w:lineRule="exact"/>
        <w:ind w:firstLine="567"/>
        <w:rPr>
          <w:rFonts w:ascii="仿宋_GB2312" w:hAnsi="仿宋_GB2312" w:cs="仿宋_GB2312"/>
          <w:bCs/>
          <w:spacing w:val="24"/>
          <w:szCs w:val="28"/>
        </w:rPr>
      </w:pPr>
      <w:r>
        <w:rPr>
          <w:rFonts w:ascii="仿宋_GB2312" w:hAnsi="仿宋_GB2312" w:cs="仿宋_GB2312" w:hint="eastAsia"/>
          <w:bCs/>
          <w:spacing w:val="24"/>
          <w:szCs w:val="28"/>
        </w:rPr>
        <w:t> </w:t>
      </w:r>
    </w:p>
    <w:p w:rsidR="000A6BE8" w:rsidRDefault="002A51C2">
      <w:pPr>
        <w:spacing w:line="460" w:lineRule="exact"/>
        <w:ind w:firstLine="560"/>
        <w:rPr>
          <w:rFonts w:ascii="仿宋_GB2312" w:hAnsi="仿宋_GB2312" w:cs="仿宋_GB2312"/>
          <w:bCs/>
          <w:spacing w:val="24"/>
          <w:szCs w:val="28"/>
        </w:rPr>
      </w:pPr>
      <w:r>
        <w:rPr>
          <w:rFonts w:ascii="仿宋_GB2312" w:hAnsi="仿宋_GB2312" w:cs="仿宋_GB2312" w:hint="eastAsia"/>
          <w:bCs/>
          <w:spacing w:val="24"/>
          <w:szCs w:val="28"/>
        </w:rPr>
        <w:t>填表日期：</w:t>
      </w:r>
    </w:p>
    <w:p w:rsidR="000A6BE8" w:rsidRDefault="000A6BE8">
      <w:pPr>
        <w:spacing w:line="460" w:lineRule="exact"/>
        <w:rPr>
          <w:rFonts w:ascii="仿宋_GB2312" w:hAnsi="仿宋_GB2312" w:cs="仿宋_GB2312"/>
          <w:bCs/>
          <w:spacing w:val="24"/>
          <w:sz w:val="21"/>
        </w:rPr>
      </w:pPr>
    </w:p>
    <w:p w:rsidR="000A6BE8" w:rsidRDefault="000A6BE8">
      <w:pPr>
        <w:spacing w:line="460" w:lineRule="exact"/>
        <w:rPr>
          <w:rFonts w:eastAsia="宋体"/>
          <w:bCs/>
          <w:spacing w:val="24"/>
          <w:sz w:val="21"/>
        </w:rPr>
      </w:pPr>
    </w:p>
    <w:p w:rsidR="000A6BE8" w:rsidRDefault="002A51C2">
      <w:pPr>
        <w:jc w:val="center"/>
        <w:rPr>
          <w:rFonts w:eastAsia="宋体"/>
          <w:b/>
          <w:spacing w:val="24"/>
          <w:sz w:val="36"/>
          <w:szCs w:val="36"/>
        </w:rPr>
      </w:pPr>
      <w:r>
        <w:rPr>
          <w:rFonts w:eastAsia="宋体"/>
          <w:b/>
          <w:bCs/>
          <w:spacing w:val="24"/>
          <w:sz w:val="21"/>
        </w:rPr>
        <w:br w:type="page"/>
      </w:r>
    </w:p>
    <w:p w:rsidR="000A6BE8" w:rsidRDefault="002A51C2">
      <w:pPr>
        <w:jc w:val="center"/>
        <w:rPr>
          <w:rFonts w:eastAsia="宋体"/>
          <w:b/>
          <w:spacing w:val="24"/>
          <w:sz w:val="36"/>
          <w:szCs w:val="36"/>
        </w:rPr>
      </w:pPr>
      <w:r>
        <w:rPr>
          <w:rFonts w:eastAsia="宋体"/>
          <w:b/>
          <w:spacing w:val="24"/>
          <w:sz w:val="36"/>
          <w:szCs w:val="36"/>
        </w:rPr>
        <w:lastRenderedPageBreak/>
        <w:t>填写说明</w:t>
      </w:r>
    </w:p>
    <w:p w:rsidR="000A6BE8" w:rsidRDefault="000A6BE8">
      <w:pPr>
        <w:jc w:val="center"/>
        <w:rPr>
          <w:rFonts w:eastAsia="宋体"/>
          <w:bCs/>
          <w:spacing w:val="24"/>
          <w:sz w:val="21"/>
        </w:rPr>
      </w:pPr>
    </w:p>
    <w:p w:rsidR="000A6BE8" w:rsidRDefault="002A51C2">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1. 本申请表由申请增加职业卫生技术服务机构资质业务范围的申请单位填写。</w:t>
      </w:r>
    </w:p>
    <w:p w:rsidR="000A6BE8" w:rsidRDefault="002A51C2">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2. 文字要简练，不得涂改，空格处以“无”字填写，并用A4纸打印（中文使用宋体小4号字，英文使用12号字）。</w:t>
      </w:r>
    </w:p>
    <w:p w:rsidR="000A6BE8" w:rsidRDefault="002A51C2">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3. 单位名称、注册地址等项目要填写全称（应与营业执照或法人证书等一致），勿用简称。</w:t>
      </w:r>
    </w:p>
    <w:p w:rsidR="000A6BE8" w:rsidRDefault="002A51C2">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4.</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eq \o\ac(□)</w:instrText>
      </w:r>
      <w:r>
        <w:rPr>
          <w:rFonts w:ascii="仿宋_GB2312" w:hAnsi="仿宋_GB2312" w:cs="仿宋_GB2312" w:hint="eastAsia"/>
          <w:sz w:val="28"/>
          <w:szCs w:val="28"/>
        </w:rPr>
        <w:fldChar w:fldCharType="end"/>
      </w:r>
      <w:r>
        <w:rPr>
          <w:rFonts w:ascii="仿宋_GB2312" w:hAnsi="仿宋_GB2312" w:cs="仿宋_GB2312" w:hint="eastAsia"/>
          <w:sz w:val="28"/>
          <w:szCs w:val="28"/>
        </w:rPr>
        <w:t>对应的项目，如有则标</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eq \o\ac(□,√)</w:instrText>
      </w:r>
      <w:r>
        <w:rPr>
          <w:rFonts w:ascii="仿宋_GB2312" w:hAnsi="仿宋_GB2312" w:cs="仿宋_GB2312" w:hint="eastAsia"/>
          <w:sz w:val="28"/>
          <w:szCs w:val="28"/>
        </w:rPr>
        <w:fldChar w:fldCharType="end"/>
      </w:r>
      <w:r>
        <w:rPr>
          <w:rFonts w:ascii="仿宋_GB2312" w:hAnsi="仿宋_GB2312" w:cs="仿宋_GB2312" w:hint="eastAsia"/>
          <w:sz w:val="28"/>
          <w:szCs w:val="28"/>
        </w:rPr>
        <w:t>，没有则留空。</w:t>
      </w:r>
    </w:p>
    <w:p w:rsidR="000A6BE8" w:rsidRDefault="000A6BE8">
      <w:pPr>
        <w:adjustRightInd w:val="0"/>
        <w:snapToGrid w:val="0"/>
        <w:spacing w:line="360" w:lineRule="auto"/>
        <w:ind w:firstLineChars="150" w:firstLine="420"/>
        <w:rPr>
          <w:rFonts w:eastAsia="宋体"/>
          <w:sz w:val="28"/>
          <w:szCs w:val="28"/>
        </w:rPr>
      </w:pPr>
    </w:p>
    <w:p w:rsidR="000A6BE8" w:rsidRDefault="000A6BE8">
      <w:pPr>
        <w:spacing w:line="360" w:lineRule="auto"/>
        <w:ind w:firstLineChars="200" w:firstLine="480"/>
        <w:rPr>
          <w:rFonts w:eastAsia="宋体"/>
          <w:bCs/>
          <w:sz w:val="24"/>
          <w:szCs w:val="22"/>
        </w:rPr>
      </w:pPr>
    </w:p>
    <w:p w:rsidR="000A6BE8" w:rsidRDefault="002A51C2">
      <w:pPr>
        <w:widowControl/>
        <w:jc w:val="left"/>
        <w:rPr>
          <w:rFonts w:eastAsia="华文中宋"/>
          <w:b/>
          <w:bCs/>
          <w:spacing w:val="24"/>
          <w:sz w:val="36"/>
          <w:szCs w:val="32"/>
        </w:rPr>
      </w:pPr>
      <w:r>
        <w:rPr>
          <w:rFonts w:eastAsia="宋体"/>
          <w:bCs/>
          <w:sz w:val="24"/>
          <w:szCs w:val="22"/>
        </w:rPr>
        <w:br w:type="page"/>
      </w:r>
      <w:r>
        <w:rPr>
          <w:rFonts w:eastAsia="华文中宋" w:hint="eastAsia"/>
          <w:b/>
          <w:bCs/>
          <w:spacing w:val="24"/>
          <w:sz w:val="36"/>
          <w:szCs w:val="32"/>
        </w:rPr>
        <w:lastRenderedPageBreak/>
        <w:t>职业卫生技术服务机构增加业务范围申请表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25"/>
        <w:gridCol w:w="2165"/>
        <w:gridCol w:w="672"/>
        <w:gridCol w:w="1673"/>
        <w:gridCol w:w="2116"/>
      </w:tblGrid>
      <w:tr w:rsidR="000A6BE8">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单位名称</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 </w:t>
            </w:r>
          </w:p>
        </w:tc>
      </w:tr>
      <w:tr w:rsidR="000A6BE8">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注册地址</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0A6BE8" w:rsidRDefault="000A6BE8">
            <w:pPr>
              <w:widowControl/>
              <w:spacing w:line="360" w:lineRule="auto"/>
              <w:jc w:val="center"/>
              <w:rPr>
                <w:rFonts w:ascii="仿宋_GB2312" w:hAnsi="仿宋_GB2312" w:cs="仿宋_GB2312"/>
                <w:bCs/>
                <w:sz w:val="24"/>
              </w:rPr>
            </w:pPr>
          </w:p>
        </w:tc>
      </w:tr>
      <w:tr w:rsidR="000A6BE8">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276" w:lineRule="auto"/>
              <w:jc w:val="center"/>
              <w:rPr>
                <w:rFonts w:ascii="仿宋_GB2312" w:hAnsi="仿宋_GB2312" w:cs="仿宋_GB2312"/>
                <w:bCs/>
                <w:sz w:val="24"/>
              </w:rPr>
            </w:pPr>
            <w:r>
              <w:rPr>
                <w:rFonts w:ascii="仿宋_GB2312" w:hAnsi="仿宋_GB2312" w:cs="仿宋_GB2312" w:hint="eastAsia"/>
                <w:sz w:val="24"/>
              </w:rPr>
              <w:t>统一社会信用代码（或组织机构代码）</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0A6BE8" w:rsidRDefault="000A6BE8">
            <w:pPr>
              <w:widowControl/>
              <w:spacing w:line="360" w:lineRule="auto"/>
              <w:jc w:val="center"/>
              <w:rPr>
                <w:rFonts w:ascii="仿宋_GB2312" w:hAnsi="仿宋_GB2312" w:cs="仿宋_GB2312"/>
                <w:bCs/>
                <w:sz w:val="24"/>
              </w:rPr>
            </w:pPr>
          </w:p>
        </w:tc>
      </w:tr>
      <w:tr w:rsidR="000A6BE8">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276" w:lineRule="auto"/>
              <w:jc w:val="center"/>
              <w:rPr>
                <w:rFonts w:ascii="仿宋_GB2312" w:hAnsi="仿宋_GB2312" w:cs="仿宋_GB2312"/>
                <w:sz w:val="24"/>
              </w:rPr>
            </w:pPr>
            <w:r>
              <w:rPr>
                <w:rFonts w:ascii="仿宋_GB2312" w:hAnsi="仿宋_GB2312" w:cs="仿宋_GB2312" w:hint="eastAsia"/>
                <w:bCs/>
                <w:sz w:val="24"/>
              </w:rPr>
              <w:t>法定代表人（或主要负责人）</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0A6BE8" w:rsidRDefault="000A6BE8">
            <w:pPr>
              <w:widowControl/>
              <w:spacing w:line="360" w:lineRule="auto"/>
              <w:jc w:val="center"/>
              <w:rPr>
                <w:rFonts w:ascii="仿宋_GB2312" w:hAnsi="仿宋_GB2312" w:cs="仿宋_GB2312"/>
                <w:bCs/>
                <w:sz w:val="24"/>
              </w:rPr>
            </w:pPr>
          </w:p>
        </w:tc>
      </w:tr>
      <w:tr w:rsidR="000A6BE8">
        <w:trPr>
          <w:trHeight w:val="483"/>
          <w:jc w:val="center"/>
        </w:trPr>
        <w:tc>
          <w:tcPr>
            <w:tcW w:w="2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实验室地址</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0A6BE8" w:rsidRDefault="000A6BE8">
            <w:pPr>
              <w:widowControl/>
              <w:spacing w:line="360" w:lineRule="auto"/>
              <w:jc w:val="center"/>
              <w:rPr>
                <w:rFonts w:ascii="仿宋_GB2312" w:hAnsi="仿宋_GB2312" w:cs="仿宋_GB2312"/>
                <w:bCs/>
                <w:sz w:val="24"/>
              </w:rPr>
            </w:pPr>
          </w:p>
        </w:tc>
      </w:tr>
      <w:tr w:rsidR="000A6BE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81"/>
          <w:jc w:val="center"/>
        </w:trPr>
        <w:tc>
          <w:tcPr>
            <w:tcW w:w="2325" w:type="dxa"/>
            <w:tcBorders>
              <w:top w:val="single" w:sz="4" w:space="0" w:color="000000"/>
              <w:left w:val="single" w:sz="4" w:space="0" w:color="000000"/>
              <w:bottom w:val="single" w:sz="4" w:space="0" w:color="000000"/>
              <w:right w:val="single" w:sz="4" w:space="0" w:color="000000"/>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资质证书编号</w:t>
            </w:r>
          </w:p>
        </w:tc>
        <w:tc>
          <w:tcPr>
            <w:tcW w:w="2837" w:type="dxa"/>
            <w:gridSpan w:val="2"/>
            <w:tcBorders>
              <w:top w:val="single" w:sz="4" w:space="0" w:color="000000"/>
              <w:left w:val="nil"/>
              <w:bottom w:val="single" w:sz="4" w:space="0" w:color="000000"/>
              <w:right w:val="single" w:sz="4" w:space="0" w:color="000000"/>
            </w:tcBorders>
            <w:vAlign w:val="center"/>
          </w:tcPr>
          <w:p w:rsidR="000A6BE8" w:rsidRDefault="000A6BE8">
            <w:pPr>
              <w:widowControl/>
              <w:spacing w:line="360" w:lineRule="auto"/>
              <w:jc w:val="center"/>
              <w:rPr>
                <w:rFonts w:ascii="仿宋_GB2312" w:hAnsi="仿宋_GB2312" w:cs="仿宋_GB2312"/>
                <w:bCs/>
                <w:sz w:val="24"/>
              </w:rPr>
            </w:pPr>
          </w:p>
        </w:tc>
        <w:tc>
          <w:tcPr>
            <w:tcW w:w="1673" w:type="dxa"/>
            <w:tcBorders>
              <w:top w:val="single" w:sz="4" w:space="0" w:color="000000"/>
              <w:left w:val="nil"/>
              <w:bottom w:val="single" w:sz="4" w:space="0" w:color="000000"/>
              <w:right w:val="single" w:sz="4" w:space="0" w:color="000000"/>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有效期至</w:t>
            </w:r>
          </w:p>
        </w:tc>
        <w:tc>
          <w:tcPr>
            <w:tcW w:w="2116" w:type="dxa"/>
            <w:tcBorders>
              <w:top w:val="single" w:sz="4" w:space="0" w:color="000000"/>
              <w:left w:val="nil"/>
              <w:bottom w:val="single" w:sz="4" w:space="0" w:color="000000"/>
              <w:right w:val="single" w:sz="4" w:space="0" w:color="000000"/>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年  月  日</w:t>
            </w:r>
          </w:p>
        </w:tc>
      </w:tr>
      <w:tr w:rsidR="000A6BE8">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联 系 人</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 </w:t>
            </w:r>
          </w:p>
        </w:tc>
        <w:tc>
          <w:tcPr>
            <w:tcW w:w="1673"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 xml:space="preserve">职    </w:t>
            </w:r>
            <w:proofErr w:type="gramStart"/>
            <w:r>
              <w:rPr>
                <w:rFonts w:ascii="仿宋_GB2312" w:hAnsi="仿宋_GB2312" w:cs="仿宋_GB2312" w:hint="eastAsia"/>
                <w:bCs/>
                <w:sz w:val="24"/>
              </w:rPr>
              <w:t>务</w:t>
            </w:r>
            <w:proofErr w:type="gramEnd"/>
          </w:p>
        </w:tc>
        <w:tc>
          <w:tcPr>
            <w:tcW w:w="2116" w:type="dxa"/>
            <w:tcBorders>
              <w:top w:val="single" w:sz="4" w:space="0" w:color="auto"/>
              <w:left w:val="single" w:sz="4" w:space="0" w:color="auto"/>
              <w:bottom w:val="single" w:sz="4" w:space="0" w:color="auto"/>
              <w:right w:val="single" w:sz="4" w:space="0" w:color="auto"/>
            </w:tcBorders>
            <w:vAlign w:val="center"/>
          </w:tcPr>
          <w:p w:rsidR="000A6BE8" w:rsidRDefault="000A6BE8">
            <w:pPr>
              <w:widowControl/>
              <w:spacing w:line="360" w:lineRule="auto"/>
              <w:jc w:val="center"/>
              <w:rPr>
                <w:rFonts w:ascii="仿宋_GB2312" w:hAnsi="仿宋_GB2312" w:cs="仿宋_GB2312"/>
                <w:bCs/>
                <w:sz w:val="24"/>
              </w:rPr>
            </w:pPr>
          </w:p>
        </w:tc>
      </w:tr>
      <w:tr w:rsidR="000A6BE8">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联系电话</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 </w:t>
            </w:r>
          </w:p>
        </w:tc>
        <w:tc>
          <w:tcPr>
            <w:tcW w:w="1673"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传    真</w:t>
            </w:r>
          </w:p>
        </w:tc>
        <w:tc>
          <w:tcPr>
            <w:tcW w:w="2116"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 </w:t>
            </w:r>
          </w:p>
        </w:tc>
      </w:tr>
      <w:tr w:rsidR="000A6BE8">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通讯地址</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0A6BE8" w:rsidRDefault="000A6BE8">
            <w:pPr>
              <w:widowControl/>
              <w:spacing w:line="360" w:lineRule="auto"/>
              <w:jc w:val="center"/>
              <w:rPr>
                <w:rFonts w:ascii="仿宋_GB2312" w:hAnsi="仿宋_GB2312" w:cs="仿宋_GB2312"/>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360" w:lineRule="auto"/>
              <w:jc w:val="center"/>
              <w:rPr>
                <w:rFonts w:ascii="仿宋_GB2312" w:hAnsi="仿宋_GB2312" w:cs="仿宋_GB2312"/>
                <w:bCs/>
                <w:sz w:val="24"/>
              </w:rPr>
            </w:pPr>
            <w:r>
              <w:rPr>
                <w:rFonts w:ascii="仿宋_GB2312" w:hAnsi="仿宋_GB2312" w:cs="仿宋_GB2312" w:hint="eastAsia"/>
                <w:bCs/>
                <w:sz w:val="24"/>
              </w:rPr>
              <w:t>邮政编码</w:t>
            </w:r>
          </w:p>
        </w:tc>
        <w:tc>
          <w:tcPr>
            <w:tcW w:w="2116" w:type="dxa"/>
            <w:tcBorders>
              <w:top w:val="single" w:sz="4" w:space="0" w:color="auto"/>
              <w:left w:val="single" w:sz="4" w:space="0" w:color="auto"/>
              <w:bottom w:val="single" w:sz="4" w:space="0" w:color="auto"/>
              <w:right w:val="single" w:sz="4" w:space="0" w:color="auto"/>
            </w:tcBorders>
            <w:vAlign w:val="center"/>
          </w:tcPr>
          <w:p w:rsidR="000A6BE8" w:rsidRDefault="000A6BE8">
            <w:pPr>
              <w:widowControl/>
              <w:spacing w:line="360" w:lineRule="auto"/>
              <w:jc w:val="center"/>
              <w:rPr>
                <w:rFonts w:ascii="仿宋_GB2312" w:hAnsi="仿宋_GB2312" w:cs="仿宋_GB2312"/>
                <w:bCs/>
                <w:sz w:val="24"/>
              </w:rPr>
            </w:pPr>
          </w:p>
        </w:tc>
      </w:tr>
      <w:tr w:rsidR="000A6BE8">
        <w:trPr>
          <w:trHeight w:val="20"/>
          <w:jc w:val="center"/>
        </w:trPr>
        <w:tc>
          <w:tcPr>
            <w:tcW w:w="2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A6BE8" w:rsidRDefault="002A51C2">
            <w:pPr>
              <w:widowControl/>
              <w:spacing w:line="500" w:lineRule="exact"/>
              <w:jc w:val="center"/>
              <w:rPr>
                <w:rFonts w:ascii="仿宋_GB2312" w:hAnsi="仿宋_GB2312" w:cs="仿宋_GB2312"/>
                <w:bCs/>
                <w:sz w:val="24"/>
              </w:rPr>
            </w:pPr>
            <w:r>
              <w:rPr>
                <w:rFonts w:ascii="仿宋_GB2312" w:hAnsi="仿宋_GB2312" w:cs="仿宋_GB2312" w:hint="eastAsia"/>
                <w:bCs/>
                <w:sz w:val="24"/>
              </w:rPr>
              <w:t>申请增加业务范围</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500" w:lineRule="exact"/>
              <w:jc w:val="left"/>
              <w:rPr>
                <w:rFonts w:ascii="仿宋_GB2312" w:hAnsi="仿宋_GB2312" w:cs="仿宋_GB2312"/>
                <w:bCs/>
                <w:sz w:val="24"/>
              </w:rPr>
            </w:pPr>
            <w:r>
              <w:rPr>
                <w:rFonts w:ascii="仿宋_GB2312" w:hAnsi="仿宋_GB2312" w:cs="仿宋_GB2312" w:hint="eastAsia"/>
                <w:bCs/>
                <w:sz w:val="24"/>
              </w:rPr>
              <w:t>第一类业务范围：</w:t>
            </w:r>
          </w:p>
          <w:p w:rsidR="000A6BE8" w:rsidRDefault="002A51C2">
            <w:pPr>
              <w:widowControl/>
              <w:spacing w:line="500" w:lineRule="exact"/>
              <w:jc w:val="left"/>
              <w:rPr>
                <w:rFonts w:ascii="仿宋_GB2312" w:hAnsi="仿宋_GB2312" w:cs="仿宋_GB2312"/>
                <w:bCs/>
                <w:sz w:val="24"/>
              </w:rPr>
            </w:pPr>
            <w:r>
              <w:rPr>
                <w:rFonts w:ascii="仿宋_GB2312" w:hAnsi="仿宋_GB2312" w:cs="仿宋_GB2312" w:hint="eastAsia"/>
                <w:bCs/>
                <w:sz w:val="24"/>
              </w:rPr>
              <w:t>□采矿业；□化工、石化及医药；□冶金、建材；</w:t>
            </w:r>
          </w:p>
          <w:p w:rsidR="000A6BE8" w:rsidRDefault="002A51C2">
            <w:pPr>
              <w:widowControl/>
              <w:spacing w:line="500" w:lineRule="exact"/>
              <w:jc w:val="left"/>
              <w:rPr>
                <w:rFonts w:ascii="仿宋_GB2312" w:hAnsi="仿宋_GB2312" w:cs="仿宋_GB2312"/>
                <w:bCs/>
                <w:sz w:val="24"/>
              </w:rPr>
            </w:pPr>
            <w:r>
              <w:rPr>
                <w:rFonts w:ascii="仿宋_GB2312" w:hAnsi="仿宋_GB2312" w:cs="仿宋_GB2312" w:hint="eastAsia"/>
                <w:bCs/>
                <w:sz w:val="24"/>
              </w:rPr>
              <w:t>□机械制造、电力、纺织、建筑和交通运输等行业领域。</w:t>
            </w:r>
          </w:p>
          <w:p w:rsidR="000A6BE8" w:rsidRDefault="002A51C2">
            <w:pPr>
              <w:widowControl/>
              <w:spacing w:line="500" w:lineRule="exact"/>
              <w:jc w:val="left"/>
              <w:rPr>
                <w:rFonts w:ascii="仿宋_GB2312" w:hAnsi="仿宋_GB2312" w:cs="仿宋_GB2312"/>
                <w:bCs/>
                <w:sz w:val="24"/>
              </w:rPr>
            </w:pPr>
            <w:r>
              <w:rPr>
                <w:rFonts w:ascii="仿宋_GB2312" w:hAnsi="仿宋_GB2312" w:cs="仿宋_GB2312" w:hint="eastAsia"/>
                <w:bCs/>
                <w:sz w:val="24"/>
              </w:rPr>
              <w:t>第二类业务范围：</w:t>
            </w:r>
          </w:p>
          <w:p w:rsidR="000A6BE8" w:rsidRDefault="002A51C2">
            <w:pPr>
              <w:widowControl/>
              <w:spacing w:line="500" w:lineRule="exact"/>
              <w:jc w:val="left"/>
              <w:rPr>
                <w:rFonts w:ascii="仿宋_GB2312" w:hAnsi="仿宋_GB2312" w:cs="仿宋_GB2312"/>
                <w:bCs/>
                <w:sz w:val="24"/>
              </w:rPr>
            </w:pPr>
            <w:r>
              <w:rPr>
                <w:rFonts w:ascii="仿宋_GB2312" w:hAnsi="仿宋_GB2312" w:cs="仿宋_GB2312" w:hint="eastAsia"/>
                <w:bCs/>
                <w:sz w:val="24"/>
              </w:rPr>
              <w:t>□核设施；□核技术工业应用。</w:t>
            </w:r>
          </w:p>
        </w:tc>
      </w:tr>
      <w:tr w:rsidR="000A6BE8">
        <w:trPr>
          <w:trHeight w:val="20"/>
          <w:jc w:val="center"/>
        </w:trPr>
        <w:tc>
          <w:tcPr>
            <w:tcW w:w="8951" w:type="dxa"/>
            <w:gridSpan w:val="5"/>
            <w:tcBorders>
              <w:top w:val="single" w:sz="4" w:space="0" w:color="auto"/>
              <w:left w:val="single" w:sz="4" w:space="0" w:color="auto"/>
              <w:bottom w:val="single" w:sz="4" w:space="0" w:color="auto"/>
              <w:right w:val="single" w:sz="4" w:space="0" w:color="auto"/>
            </w:tcBorders>
            <w:vAlign w:val="center"/>
          </w:tcPr>
          <w:p w:rsidR="000A6BE8" w:rsidRDefault="002A51C2">
            <w:pPr>
              <w:widowControl/>
              <w:spacing w:line="500" w:lineRule="exact"/>
              <w:rPr>
                <w:rFonts w:ascii="仿宋_GB2312" w:hAnsi="仿宋_GB2312" w:cs="仿宋_GB2312"/>
                <w:bCs/>
                <w:sz w:val="24"/>
              </w:rPr>
            </w:pPr>
            <w:r>
              <w:rPr>
                <w:rFonts w:ascii="仿宋_GB2312" w:hAnsi="仿宋_GB2312" w:cs="仿宋_GB2312" w:hint="eastAsia"/>
                <w:bCs/>
                <w:sz w:val="24"/>
              </w:rPr>
              <w:t>提交材料：</w:t>
            </w:r>
          </w:p>
          <w:p w:rsidR="000A6BE8" w:rsidRDefault="002A51C2">
            <w:pPr>
              <w:widowControl/>
              <w:spacing w:line="500" w:lineRule="exact"/>
              <w:rPr>
                <w:rFonts w:ascii="仿宋_GB2312" w:hAnsi="仿宋_GB2312" w:cs="仿宋_GB2312"/>
                <w:bCs/>
                <w:sz w:val="24"/>
              </w:rPr>
            </w:pPr>
            <w:r>
              <w:rPr>
                <w:rFonts w:ascii="仿宋_GB2312" w:hAnsi="仿宋_GB2312" w:cs="仿宋_GB2312" w:hint="eastAsia"/>
                <w:sz w:val="24"/>
              </w:rPr>
              <w:t xml:space="preserve">□ </w:t>
            </w:r>
            <w:r>
              <w:rPr>
                <w:rFonts w:ascii="仿宋_GB2312" w:hAnsi="仿宋_GB2312" w:cs="仿宋_GB2312" w:hint="eastAsia"/>
                <w:bCs/>
                <w:sz w:val="24"/>
              </w:rPr>
              <w:t>1.《职业卫生技术服务机构资质证书》正、副本（复印件）；</w:t>
            </w:r>
          </w:p>
          <w:p w:rsidR="000A6BE8" w:rsidRDefault="002A51C2">
            <w:pPr>
              <w:widowControl/>
              <w:spacing w:line="500" w:lineRule="exact"/>
              <w:rPr>
                <w:rFonts w:ascii="仿宋_GB2312" w:hAnsi="仿宋_GB2312" w:cs="仿宋_GB2312"/>
                <w:bCs/>
                <w:sz w:val="24"/>
              </w:rPr>
            </w:pPr>
            <w:r>
              <w:rPr>
                <w:rFonts w:ascii="仿宋_GB2312" w:hAnsi="仿宋_GB2312" w:cs="仿宋_GB2312" w:hint="eastAsia"/>
                <w:bCs/>
                <w:sz w:val="24"/>
              </w:rPr>
              <w:t>□ 2.申请增加业务范围所涉及行业工程技术人员名单</w:t>
            </w:r>
            <w:r>
              <w:rPr>
                <w:rFonts w:ascii="仿宋_GB2312" w:hAnsi="仿宋_GB2312" w:cs="仿宋_GB2312" w:hint="eastAsia"/>
                <w:sz w:val="24"/>
              </w:rPr>
              <w:t>及其劳动关系证明（复印件）；</w:t>
            </w:r>
          </w:p>
          <w:p w:rsidR="000A6BE8" w:rsidRDefault="002A51C2">
            <w:pPr>
              <w:widowControl/>
              <w:spacing w:line="500" w:lineRule="exact"/>
              <w:rPr>
                <w:rFonts w:ascii="仿宋_GB2312" w:hAnsi="仿宋_GB2312" w:cs="仿宋_GB2312"/>
                <w:bCs/>
                <w:sz w:val="24"/>
              </w:rPr>
            </w:pPr>
            <w:r>
              <w:rPr>
                <w:rFonts w:ascii="仿宋_GB2312" w:hAnsi="仿宋_GB2312" w:cs="仿宋_GB2312" w:hint="eastAsia"/>
                <w:bCs/>
                <w:sz w:val="24"/>
              </w:rPr>
              <w:t>□ 3.申请增加业务范围所涉及的仪器设备清单及其购置凭证</w:t>
            </w:r>
            <w:r>
              <w:rPr>
                <w:rFonts w:ascii="仿宋_GB2312" w:hAnsi="仿宋_GB2312" w:cs="仿宋_GB2312" w:hint="eastAsia"/>
                <w:sz w:val="24"/>
              </w:rPr>
              <w:t>（复印件）</w:t>
            </w:r>
            <w:r>
              <w:rPr>
                <w:rFonts w:ascii="仿宋_GB2312" w:hAnsi="仿宋_GB2312" w:cs="仿宋_GB2312" w:hint="eastAsia"/>
                <w:bCs/>
                <w:sz w:val="24"/>
              </w:rPr>
              <w:t>；</w:t>
            </w:r>
          </w:p>
          <w:p w:rsidR="000A6BE8" w:rsidRDefault="002A51C2">
            <w:pPr>
              <w:widowControl/>
              <w:spacing w:line="500" w:lineRule="exact"/>
              <w:rPr>
                <w:rFonts w:ascii="仿宋_GB2312" w:hAnsi="仿宋_GB2312" w:cs="仿宋_GB2312"/>
                <w:bCs/>
                <w:sz w:val="24"/>
              </w:rPr>
            </w:pPr>
            <w:r>
              <w:rPr>
                <w:rFonts w:ascii="仿宋_GB2312" w:hAnsi="仿宋_GB2312" w:cs="仿宋_GB2312" w:hint="eastAsia"/>
                <w:bCs/>
                <w:sz w:val="24"/>
              </w:rPr>
              <w:t>□ 4.申请增加业务范围所涉及的检测项目清单（按照附录3的要求）；</w:t>
            </w:r>
          </w:p>
          <w:p w:rsidR="000A6BE8" w:rsidRDefault="002A51C2">
            <w:pPr>
              <w:widowControl/>
              <w:spacing w:line="500" w:lineRule="exact"/>
              <w:rPr>
                <w:rFonts w:ascii="仿宋_GB2312" w:hAnsi="仿宋_GB2312" w:cs="仿宋_GB2312"/>
                <w:bCs/>
                <w:sz w:val="24"/>
              </w:rPr>
            </w:pPr>
            <w:r>
              <w:rPr>
                <w:rFonts w:ascii="仿宋_GB2312" w:hAnsi="仿宋_GB2312" w:cs="仿宋_GB2312" w:hint="eastAsia"/>
                <w:bCs/>
                <w:sz w:val="24"/>
              </w:rPr>
              <w:t>□ 5.申请增加业务范围相关技术服务报告、原始记录和过程材料（申请增加的每项业务范围须提交至少两份检测报告和评价报告）。</w:t>
            </w:r>
          </w:p>
        </w:tc>
      </w:tr>
      <w:tr w:rsidR="000A6BE8">
        <w:trPr>
          <w:trHeight w:val="2223"/>
          <w:jc w:val="center"/>
        </w:trPr>
        <w:tc>
          <w:tcPr>
            <w:tcW w:w="4490" w:type="dxa"/>
            <w:gridSpan w:val="2"/>
            <w:tcBorders>
              <w:top w:val="single" w:sz="4" w:space="0" w:color="auto"/>
              <w:left w:val="single" w:sz="4" w:space="0" w:color="auto"/>
              <w:bottom w:val="single" w:sz="4" w:space="0" w:color="auto"/>
              <w:right w:val="single" w:sz="4" w:space="0" w:color="auto"/>
            </w:tcBorders>
            <w:vAlign w:val="center"/>
          </w:tcPr>
          <w:p w:rsidR="000A6BE8" w:rsidRDefault="002A51C2">
            <w:pPr>
              <w:adjustRightInd w:val="0"/>
              <w:snapToGrid w:val="0"/>
              <w:spacing w:line="300" w:lineRule="exact"/>
              <w:jc w:val="left"/>
              <w:rPr>
                <w:rFonts w:ascii="仿宋_GB2312" w:hAnsi="仿宋_GB2312" w:cs="仿宋_GB2312"/>
                <w:sz w:val="24"/>
              </w:rPr>
            </w:pPr>
            <w:r>
              <w:rPr>
                <w:rFonts w:ascii="仿宋_GB2312" w:hAnsi="仿宋_GB2312" w:cs="仿宋_GB2312" w:hint="eastAsia"/>
                <w:sz w:val="24"/>
              </w:rPr>
              <w:t>法定代表人（或主要负责人）：</w:t>
            </w:r>
          </w:p>
          <w:p w:rsidR="000A6BE8" w:rsidRDefault="000A6BE8">
            <w:pPr>
              <w:adjustRightInd w:val="0"/>
              <w:snapToGrid w:val="0"/>
              <w:spacing w:line="300" w:lineRule="exact"/>
              <w:jc w:val="center"/>
              <w:rPr>
                <w:rFonts w:ascii="仿宋_GB2312" w:hAnsi="仿宋_GB2312" w:cs="仿宋_GB2312"/>
                <w:sz w:val="24"/>
              </w:rPr>
            </w:pPr>
          </w:p>
          <w:p w:rsidR="000A6BE8" w:rsidRDefault="000A6BE8">
            <w:pPr>
              <w:adjustRightInd w:val="0"/>
              <w:snapToGrid w:val="0"/>
              <w:spacing w:line="300" w:lineRule="exact"/>
              <w:jc w:val="center"/>
              <w:rPr>
                <w:rFonts w:ascii="仿宋_GB2312" w:hAnsi="仿宋_GB2312" w:cs="仿宋_GB2312"/>
                <w:sz w:val="24"/>
              </w:rPr>
            </w:pPr>
          </w:p>
          <w:p w:rsidR="000A6BE8" w:rsidRDefault="002A51C2">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（签字）</w:t>
            </w:r>
          </w:p>
          <w:p w:rsidR="000A6BE8" w:rsidRDefault="002A51C2">
            <w:pPr>
              <w:adjustRightInd w:val="0"/>
              <w:snapToGrid w:val="0"/>
              <w:spacing w:line="300" w:lineRule="exact"/>
              <w:ind w:firstLineChars="100" w:firstLine="240"/>
              <w:jc w:val="center"/>
              <w:rPr>
                <w:rFonts w:ascii="仿宋_GB2312" w:hAnsi="仿宋_GB2312" w:cs="仿宋_GB2312"/>
                <w:sz w:val="24"/>
              </w:rPr>
            </w:pPr>
            <w:r>
              <w:rPr>
                <w:rFonts w:ascii="仿宋_GB2312" w:hAnsi="仿宋_GB2312" w:cs="仿宋_GB2312" w:hint="eastAsia"/>
                <w:sz w:val="24"/>
              </w:rPr>
              <w:t>年   月   日</w:t>
            </w:r>
          </w:p>
        </w:tc>
        <w:tc>
          <w:tcPr>
            <w:tcW w:w="4461" w:type="dxa"/>
            <w:gridSpan w:val="3"/>
            <w:tcBorders>
              <w:top w:val="single" w:sz="4" w:space="0" w:color="auto"/>
              <w:left w:val="single" w:sz="4" w:space="0" w:color="auto"/>
              <w:bottom w:val="single" w:sz="4" w:space="0" w:color="auto"/>
              <w:right w:val="single" w:sz="4" w:space="0" w:color="auto"/>
            </w:tcBorders>
            <w:vAlign w:val="center"/>
          </w:tcPr>
          <w:p w:rsidR="000A6BE8" w:rsidRDefault="002A51C2">
            <w:pPr>
              <w:adjustRightInd w:val="0"/>
              <w:snapToGrid w:val="0"/>
              <w:spacing w:line="300" w:lineRule="exact"/>
              <w:jc w:val="left"/>
              <w:rPr>
                <w:rFonts w:ascii="仿宋_GB2312" w:hAnsi="仿宋_GB2312" w:cs="仿宋_GB2312"/>
                <w:sz w:val="24"/>
              </w:rPr>
            </w:pPr>
            <w:r>
              <w:rPr>
                <w:rFonts w:ascii="仿宋_GB2312" w:hAnsi="仿宋_GB2312" w:cs="仿宋_GB2312" w:hint="eastAsia"/>
                <w:sz w:val="24"/>
              </w:rPr>
              <w:t>申请单位：</w:t>
            </w:r>
          </w:p>
          <w:p w:rsidR="000A6BE8" w:rsidRDefault="000A6BE8">
            <w:pPr>
              <w:adjustRightInd w:val="0"/>
              <w:snapToGrid w:val="0"/>
              <w:spacing w:line="300" w:lineRule="exact"/>
              <w:jc w:val="center"/>
              <w:rPr>
                <w:rFonts w:ascii="仿宋_GB2312" w:hAnsi="仿宋_GB2312" w:cs="仿宋_GB2312"/>
                <w:sz w:val="24"/>
              </w:rPr>
            </w:pPr>
          </w:p>
          <w:p w:rsidR="000A6BE8" w:rsidRDefault="000A6BE8">
            <w:pPr>
              <w:adjustRightInd w:val="0"/>
              <w:snapToGrid w:val="0"/>
              <w:spacing w:line="300" w:lineRule="exact"/>
              <w:jc w:val="center"/>
              <w:rPr>
                <w:rFonts w:ascii="仿宋_GB2312" w:hAnsi="仿宋_GB2312" w:cs="仿宋_GB2312"/>
                <w:sz w:val="24"/>
              </w:rPr>
            </w:pPr>
          </w:p>
          <w:p w:rsidR="000A6BE8" w:rsidRDefault="002A51C2">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（公章）</w:t>
            </w:r>
          </w:p>
          <w:p w:rsidR="000A6BE8" w:rsidRDefault="002A51C2">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年   月   日</w:t>
            </w:r>
          </w:p>
        </w:tc>
      </w:tr>
    </w:tbl>
    <w:p w:rsidR="000A6BE8" w:rsidRPr="00957AD4" w:rsidRDefault="000A6BE8" w:rsidP="00957AD4">
      <w:pPr>
        <w:keepNext/>
        <w:keepLines/>
        <w:spacing w:line="20" w:lineRule="exact"/>
        <w:outlineLvl w:val="1"/>
        <w:rPr>
          <w:sz w:val="10"/>
          <w:szCs w:val="10"/>
        </w:rPr>
      </w:pPr>
      <w:bookmarkStart w:id="0" w:name="_GoBack"/>
      <w:bookmarkEnd w:id="0"/>
    </w:p>
    <w:sectPr w:rsidR="000A6BE8" w:rsidRPr="00957AD4" w:rsidSect="00957AD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83" w:rsidRDefault="00A24183">
      <w:r>
        <w:separator/>
      </w:r>
    </w:p>
  </w:endnote>
  <w:endnote w:type="continuationSeparator" w:id="0">
    <w:p w:rsidR="00A24183" w:rsidRDefault="00A2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E8" w:rsidRDefault="000A6B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E8" w:rsidRDefault="002A51C2">
    <w:pPr>
      <w:pStyle w:val="a5"/>
      <w:jc w:val="center"/>
    </w:pPr>
    <w:r>
      <w:rPr>
        <w:noProof/>
      </w:rPr>
      <mc:AlternateContent>
        <mc:Choice Requires="wps">
          <w:drawing>
            <wp:anchor distT="0" distB="0" distL="114300" distR="114300" simplePos="0" relativeHeight="251663360" behindDoc="0" locked="0" layoutInCell="1" allowOverlap="1" wp14:anchorId="1E2BA74E" wp14:editId="0BBE261E">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6BE8" w:rsidRDefault="002A51C2">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957AD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0A6BE8" w:rsidRDefault="002A51C2">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957AD4">
                      <w:rPr>
                        <w:noProof/>
                      </w:rPr>
                      <w:t>1</w:t>
                    </w:r>
                    <w:r>
                      <w:rPr>
                        <w:rFonts w:hint="eastAsia"/>
                      </w:rPr>
                      <w:fldChar w:fldCharType="end"/>
                    </w:r>
                  </w:p>
                </w:txbxContent>
              </v:textbox>
              <w10:wrap anchorx="margin"/>
            </v:shape>
          </w:pict>
        </mc:Fallback>
      </mc:AlternateContent>
    </w:r>
  </w:p>
  <w:p w:rsidR="000A6BE8" w:rsidRDefault="000A6BE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E8" w:rsidRDefault="000A6B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83" w:rsidRDefault="00A24183">
      <w:r>
        <w:separator/>
      </w:r>
    </w:p>
  </w:footnote>
  <w:footnote w:type="continuationSeparator" w:id="0">
    <w:p w:rsidR="00A24183" w:rsidRDefault="00A24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E8" w:rsidRDefault="000A6BE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E8" w:rsidRDefault="000A6BE8">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E8" w:rsidRDefault="000A6B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A559B"/>
    <w:multiLevelType w:val="singleLevel"/>
    <w:tmpl w:val="8F1A559B"/>
    <w:lvl w:ilvl="0">
      <w:start w:val="1"/>
      <w:numFmt w:val="decimal"/>
      <w:suff w:val="nothing"/>
      <w:lvlText w:val="%1．"/>
      <w:lvlJc w:val="left"/>
      <w:pPr>
        <w:ind w:left="0" w:firstLine="680"/>
      </w:pPr>
      <w:rPr>
        <w:rFonts w:hint="default"/>
      </w:rPr>
    </w:lvl>
  </w:abstractNum>
  <w:abstractNum w:abstractNumId="1">
    <w:nsid w:val="A3F1F3A2"/>
    <w:multiLevelType w:val="singleLevel"/>
    <w:tmpl w:val="A3F1F3A2"/>
    <w:lvl w:ilvl="0">
      <w:start w:val="1"/>
      <w:numFmt w:val="decimal"/>
      <w:suff w:val="nothing"/>
      <w:lvlText w:val="%1．"/>
      <w:lvlJc w:val="left"/>
      <w:pPr>
        <w:ind w:left="0" w:firstLine="680"/>
      </w:pPr>
      <w:rPr>
        <w:rFonts w:hint="default"/>
      </w:rPr>
    </w:lvl>
  </w:abstractNum>
  <w:abstractNum w:abstractNumId="2">
    <w:nsid w:val="B7903A89"/>
    <w:multiLevelType w:val="singleLevel"/>
    <w:tmpl w:val="B7903A89"/>
    <w:lvl w:ilvl="0">
      <w:start w:val="3"/>
      <w:numFmt w:val="chineseCounting"/>
      <w:suff w:val="nothing"/>
      <w:lvlText w:val="（%1）"/>
      <w:lvlJc w:val="left"/>
      <w:rPr>
        <w:rFonts w:hint="eastAsia"/>
      </w:rPr>
    </w:lvl>
  </w:abstractNum>
  <w:abstractNum w:abstractNumId="3">
    <w:nsid w:val="D516BA25"/>
    <w:multiLevelType w:val="singleLevel"/>
    <w:tmpl w:val="D516BA25"/>
    <w:lvl w:ilvl="0">
      <w:start w:val="1"/>
      <w:numFmt w:val="decimal"/>
      <w:suff w:val="nothing"/>
      <w:lvlText w:val="%1．"/>
      <w:lvlJc w:val="left"/>
      <w:pPr>
        <w:ind w:left="0" w:firstLine="400"/>
      </w:pPr>
      <w:rPr>
        <w:rFonts w:hint="default"/>
      </w:rPr>
    </w:lvl>
  </w:abstractNum>
  <w:abstractNum w:abstractNumId="4">
    <w:nsid w:val="0000000B"/>
    <w:multiLevelType w:val="singleLevel"/>
    <w:tmpl w:val="0000000B"/>
    <w:lvl w:ilvl="0">
      <w:start w:val="1"/>
      <w:numFmt w:val="chineseCountingThousand"/>
      <w:suff w:val="space"/>
      <w:lvlText w:val="第%1条"/>
      <w:lvlJc w:val="left"/>
      <w:pPr>
        <w:ind w:left="0" w:firstLine="0"/>
      </w:pPr>
      <w:rPr>
        <w:rFonts w:hint="eastAsia"/>
      </w:rPr>
    </w:lvl>
  </w:abstractNum>
  <w:abstractNum w:abstractNumId="5">
    <w:nsid w:val="56D0E918"/>
    <w:multiLevelType w:val="singleLevel"/>
    <w:tmpl w:val="56D0E918"/>
    <w:lvl w:ilvl="0">
      <w:start w:val="1"/>
      <w:numFmt w:val="decimal"/>
      <w:lvlText w:val="(%1)"/>
      <w:lvlJc w:val="left"/>
      <w:pPr>
        <w:ind w:left="425" w:hanging="425"/>
      </w:pPr>
      <w:rPr>
        <w:rFonts w:hint="default"/>
      </w:rPr>
    </w:lvl>
  </w:abstractNum>
  <w:abstractNum w:abstractNumId="6">
    <w:nsid w:val="57344E39"/>
    <w:multiLevelType w:val="singleLevel"/>
    <w:tmpl w:val="57344E39"/>
    <w:lvl w:ilvl="0">
      <w:start w:val="1"/>
      <w:numFmt w:val="decimal"/>
      <w:suff w:val="nothing"/>
      <w:lvlText w:val="%1."/>
      <w:lvlJc w:val="left"/>
    </w:lvl>
  </w:abstractNum>
  <w:abstractNum w:abstractNumId="7">
    <w:nsid w:val="577A5563"/>
    <w:multiLevelType w:val="singleLevel"/>
    <w:tmpl w:val="577A5563"/>
    <w:lvl w:ilvl="0">
      <w:start w:val="1"/>
      <w:numFmt w:val="decimal"/>
      <w:suff w:val="nothing"/>
      <w:lvlText w:val="%1."/>
      <w:lvlJc w:val="left"/>
    </w:lvl>
  </w:abstractNum>
  <w:abstractNum w:abstractNumId="8">
    <w:nsid w:val="59A4CEF7"/>
    <w:multiLevelType w:val="singleLevel"/>
    <w:tmpl w:val="59A4CEF7"/>
    <w:lvl w:ilvl="0">
      <w:start w:val="1"/>
      <w:numFmt w:val="decimal"/>
      <w:suff w:val="nothing"/>
      <w:lvlText w:val="%1．"/>
      <w:lvlJc w:val="left"/>
      <w:pPr>
        <w:ind w:left="0" w:firstLine="400"/>
      </w:pPr>
      <w:rPr>
        <w:rFonts w:hint="default"/>
      </w:rPr>
    </w:lvl>
  </w:abstractNum>
  <w:abstractNum w:abstractNumId="9">
    <w:nsid w:val="5A5DB671"/>
    <w:multiLevelType w:val="singleLevel"/>
    <w:tmpl w:val="5A5DB671"/>
    <w:lvl w:ilvl="0">
      <w:start w:val="1"/>
      <w:numFmt w:val="decimal"/>
      <w:lvlText w:val="(%1)"/>
      <w:lvlJc w:val="left"/>
      <w:pPr>
        <w:tabs>
          <w:tab w:val="left" w:pos="0"/>
        </w:tabs>
        <w:ind w:left="0" w:firstLine="0"/>
      </w:pPr>
      <w:rPr>
        <w:rFonts w:hint="default"/>
      </w:rPr>
    </w:lvl>
  </w:abstractNum>
  <w:num w:numId="1">
    <w:abstractNumId w:val="4"/>
  </w:num>
  <w:num w:numId="2">
    <w:abstractNumId w:val="2"/>
  </w:num>
  <w:num w:numId="3">
    <w:abstractNumId w:val="3"/>
  </w:num>
  <w:num w:numId="4">
    <w:abstractNumId w:val="1"/>
  </w:num>
  <w:num w:numId="5">
    <w:abstractNumId w:val="8"/>
  </w:num>
  <w:num w:numId="6">
    <w:abstractNumId w:val="0"/>
  </w:num>
  <w:num w:numId="7">
    <w:abstractNumId w:val="7"/>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9E7DD373"/>
    <w:rsid w:val="BEBF1A3C"/>
    <w:rsid w:val="D7B7D727"/>
    <w:rsid w:val="DF9D4F26"/>
    <w:rsid w:val="E4F9D0C2"/>
    <w:rsid w:val="F4AF78A9"/>
    <w:rsid w:val="FEA77B5C"/>
    <w:rsid w:val="00000EF5"/>
    <w:rsid w:val="00002364"/>
    <w:rsid w:val="00007315"/>
    <w:rsid w:val="00011E08"/>
    <w:rsid w:val="000219CE"/>
    <w:rsid w:val="0005140D"/>
    <w:rsid w:val="00081A2A"/>
    <w:rsid w:val="00086409"/>
    <w:rsid w:val="00097D1C"/>
    <w:rsid w:val="000A6BE8"/>
    <w:rsid w:val="000B4B11"/>
    <w:rsid w:val="001034B3"/>
    <w:rsid w:val="00107920"/>
    <w:rsid w:val="00115210"/>
    <w:rsid w:val="00121BE4"/>
    <w:rsid w:val="00155A42"/>
    <w:rsid w:val="001B2AB5"/>
    <w:rsid w:val="001C28BC"/>
    <w:rsid w:val="001D359F"/>
    <w:rsid w:val="0020483B"/>
    <w:rsid w:val="00251477"/>
    <w:rsid w:val="00273879"/>
    <w:rsid w:val="002A3AF6"/>
    <w:rsid w:val="002A51C2"/>
    <w:rsid w:val="00307A5A"/>
    <w:rsid w:val="0031240C"/>
    <w:rsid w:val="00313187"/>
    <w:rsid w:val="00346B35"/>
    <w:rsid w:val="00372E7E"/>
    <w:rsid w:val="00373883"/>
    <w:rsid w:val="00382FEB"/>
    <w:rsid w:val="003920EB"/>
    <w:rsid w:val="003C629A"/>
    <w:rsid w:val="003E4392"/>
    <w:rsid w:val="003E78DC"/>
    <w:rsid w:val="003F13A4"/>
    <w:rsid w:val="00457DC8"/>
    <w:rsid w:val="00465284"/>
    <w:rsid w:val="00474920"/>
    <w:rsid w:val="0047723C"/>
    <w:rsid w:val="00492D62"/>
    <w:rsid w:val="00493766"/>
    <w:rsid w:val="00495027"/>
    <w:rsid w:val="004A0DFD"/>
    <w:rsid w:val="004A2105"/>
    <w:rsid w:val="004D01DF"/>
    <w:rsid w:val="004E689E"/>
    <w:rsid w:val="00526247"/>
    <w:rsid w:val="00545DD3"/>
    <w:rsid w:val="00553A85"/>
    <w:rsid w:val="00564F9C"/>
    <w:rsid w:val="00566868"/>
    <w:rsid w:val="005878DA"/>
    <w:rsid w:val="00615906"/>
    <w:rsid w:val="0061720E"/>
    <w:rsid w:val="006407AE"/>
    <w:rsid w:val="00646B60"/>
    <w:rsid w:val="00652B0D"/>
    <w:rsid w:val="00661C51"/>
    <w:rsid w:val="006638E3"/>
    <w:rsid w:val="006706FD"/>
    <w:rsid w:val="006A3F6E"/>
    <w:rsid w:val="006C7598"/>
    <w:rsid w:val="00772733"/>
    <w:rsid w:val="007A4254"/>
    <w:rsid w:val="007C3681"/>
    <w:rsid w:val="007D66BE"/>
    <w:rsid w:val="007F0E29"/>
    <w:rsid w:val="00807948"/>
    <w:rsid w:val="00820B45"/>
    <w:rsid w:val="008354DF"/>
    <w:rsid w:val="00836021"/>
    <w:rsid w:val="008737EB"/>
    <w:rsid w:val="008745B4"/>
    <w:rsid w:val="00877120"/>
    <w:rsid w:val="008B3737"/>
    <w:rsid w:val="008E01F6"/>
    <w:rsid w:val="00957AD4"/>
    <w:rsid w:val="009835A4"/>
    <w:rsid w:val="009A3701"/>
    <w:rsid w:val="009B1342"/>
    <w:rsid w:val="009B644E"/>
    <w:rsid w:val="009C1320"/>
    <w:rsid w:val="009F64D9"/>
    <w:rsid w:val="00A15D50"/>
    <w:rsid w:val="00A162A9"/>
    <w:rsid w:val="00A206CA"/>
    <w:rsid w:val="00A23AF6"/>
    <w:rsid w:val="00A24183"/>
    <w:rsid w:val="00A6576C"/>
    <w:rsid w:val="00A733D5"/>
    <w:rsid w:val="00AC7E90"/>
    <w:rsid w:val="00AD06F5"/>
    <w:rsid w:val="00AE6E40"/>
    <w:rsid w:val="00B01ABE"/>
    <w:rsid w:val="00B26083"/>
    <w:rsid w:val="00B42CB1"/>
    <w:rsid w:val="00B93384"/>
    <w:rsid w:val="00BB616D"/>
    <w:rsid w:val="00C01092"/>
    <w:rsid w:val="00C413C8"/>
    <w:rsid w:val="00C43CC2"/>
    <w:rsid w:val="00C44300"/>
    <w:rsid w:val="00C8277D"/>
    <w:rsid w:val="00CA0DFB"/>
    <w:rsid w:val="00CC1042"/>
    <w:rsid w:val="00CD1DDD"/>
    <w:rsid w:val="00CE3DAB"/>
    <w:rsid w:val="00D1638F"/>
    <w:rsid w:val="00D27951"/>
    <w:rsid w:val="00D32330"/>
    <w:rsid w:val="00D43C81"/>
    <w:rsid w:val="00D96A0B"/>
    <w:rsid w:val="00DB5882"/>
    <w:rsid w:val="00DD0A7E"/>
    <w:rsid w:val="00E35FD5"/>
    <w:rsid w:val="00EB2A31"/>
    <w:rsid w:val="00EB3FE1"/>
    <w:rsid w:val="00EC6B6F"/>
    <w:rsid w:val="00EC794D"/>
    <w:rsid w:val="00F242CC"/>
    <w:rsid w:val="00F35BCE"/>
    <w:rsid w:val="00F768BF"/>
    <w:rsid w:val="00F77F8B"/>
    <w:rsid w:val="00F95589"/>
    <w:rsid w:val="00FA0A56"/>
    <w:rsid w:val="00FC0F34"/>
    <w:rsid w:val="00FE2617"/>
    <w:rsid w:val="00FF2642"/>
    <w:rsid w:val="00FF2C60"/>
    <w:rsid w:val="01E62596"/>
    <w:rsid w:val="047312F5"/>
    <w:rsid w:val="05D5575A"/>
    <w:rsid w:val="05EFAE10"/>
    <w:rsid w:val="0A3C5CDA"/>
    <w:rsid w:val="0ABF192D"/>
    <w:rsid w:val="0BA1624D"/>
    <w:rsid w:val="0C0A05E6"/>
    <w:rsid w:val="0D22402E"/>
    <w:rsid w:val="0DCA1D26"/>
    <w:rsid w:val="0E3E11B1"/>
    <w:rsid w:val="0E876879"/>
    <w:rsid w:val="11233F63"/>
    <w:rsid w:val="125C1181"/>
    <w:rsid w:val="12EE6EB3"/>
    <w:rsid w:val="14D7E104"/>
    <w:rsid w:val="1671767F"/>
    <w:rsid w:val="17CC41DB"/>
    <w:rsid w:val="19A23D0B"/>
    <w:rsid w:val="19FA533A"/>
    <w:rsid w:val="1A45357E"/>
    <w:rsid w:val="1AC219DF"/>
    <w:rsid w:val="1BCB00D3"/>
    <w:rsid w:val="1CA43724"/>
    <w:rsid w:val="1E7B5495"/>
    <w:rsid w:val="1EBB44EA"/>
    <w:rsid w:val="1FF070AA"/>
    <w:rsid w:val="20336624"/>
    <w:rsid w:val="21D2787E"/>
    <w:rsid w:val="23096270"/>
    <w:rsid w:val="23A60B0B"/>
    <w:rsid w:val="23D25A87"/>
    <w:rsid w:val="24F6274A"/>
    <w:rsid w:val="255A12BC"/>
    <w:rsid w:val="299E7FA3"/>
    <w:rsid w:val="2A267659"/>
    <w:rsid w:val="2A542E82"/>
    <w:rsid w:val="2CAB4FC3"/>
    <w:rsid w:val="2DD70157"/>
    <w:rsid w:val="2E4C650A"/>
    <w:rsid w:val="2EA86AE0"/>
    <w:rsid w:val="2F517B4D"/>
    <w:rsid w:val="2F8C0984"/>
    <w:rsid w:val="2FED0193"/>
    <w:rsid w:val="30B114A8"/>
    <w:rsid w:val="317B339E"/>
    <w:rsid w:val="352C7F5B"/>
    <w:rsid w:val="357E1E1F"/>
    <w:rsid w:val="367C523E"/>
    <w:rsid w:val="37D26FF1"/>
    <w:rsid w:val="3843339D"/>
    <w:rsid w:val="38BE45BF"/>
    <w:rsid w:val="393822C7"/>
    <w:rsid w:val="399C1EB6"/>
    <w:rsid w:val="39A27875"/>
    <w:rsid w:val="3A49394E"/>
    <w:rsid w:val="3C35186D"/>
    <w:rsid w:val="3E09419D"/>
    <w:rsid w:val="3ED66533"/>
    <w:rsid w:val="3FE1666E"/>
    <w:rsid w:val="43256114"/>
    <w:rsid w:val="43B411C6"/>
    <w:rsid w:val="45EB0535"/>
    <w:rsid w:val="463C4112"/>
    <w:rsid w:val="4693002F"/>
    <w:rsid w:val="47EB1FEA"/>
    <w:rsid w:val="488408F5"/>
    <w:rsid w:val="493C4BF6"/>
    <w:rsid w:val="497150FB"/>
    <w:rsid w:val="49724F5F"/>
    <w:rsid w:val="4A150892"/>
    <w:rsid w:val="4A43321E"/>
    <w:rsid w:val="4BB3556A"/>
    <w:rsid w:val="4C113A0D"/>
    <w:rsid w:val="4C2F9F14"/>
    <w:rsid w:val="4C5E7C6A"/>
    <w:rsid w:val="4D0A53C8"/>
    <w:rsid w:val="4E7047E9"/>
    <w:rsid w:val="4E981E9F"/>
    <w:rsid w:val="4F45101E"/>
    <w:rsid w:val="4F6D663F"/>
    <w:rsid w:val="50A15794"/>
    <w:rsid w:val="51663748"/>
    <w:rsid w:val="52A621BD"/>
    <w:rsid w:val="5313343E"/>
    <w:rsid w:val="55307F64"/>
    <w:rsid w:val="56C73A54"/>
    <w:rsid w:val="57B530B3"/>
    <w:rsid w:val="57B63F91"/>
    <w:rsid w:val="57FF56B5"/>
    <w:rsid w:val="589C25AA"/>
    <w:rsid w:val="58A21BD3"/>
    <w:rsid w:val="59EF4314"/>
    <w:rsid w:val="5ABD4096"/>
    <w:rsid w:val="5B5F2133"/>
    <w:rsid w:val="5DA65795"/>
    <w:rsid w:val="5DDE552F"/>
    <w:rsid w:val="5DFB6C75"/>
    <w:rsid w:val="5EDF0946"/>
    <w:rsid w:val="5FFC4C55"/>
    <w:rsid w:val="61E8255E"/>
    <w:rsid w:val="62847371"/>
    <w:rsid w:val="62E2218B"/>
    <w:rsid w:val="65716EC9"/>
    <w:rsid w:val="66371609"/>
    <w:rsid w:val="66EB4010"/>
    <w:rsid w:val="68040C6D"/>
    <w:rsid w:val="69C35725"/>
    <w:rsid w:val="6ABE579F"/>
    <w:rsid w:val="6DB03E06"/>
    <w:rsid w:val="6DC692C0"/>
    <w:rsid w:val="6DFFC421"/>
    <w:rsid w:val="6F1673D1"/>
    <w:rsid w:val="6F6F172A"/>
    <w:rsid w:val="6FDD55EE"/>
    <w:rsid w:val="701945C6"/>
    <w:rsid w:val="703B3ADC"/>
    <w:rsid w:val="71047356"/>
    <w:rsid w:val="714B19C5"/>
    <w:rsid w:val="72A13895"/>
    <w:rsid w:val="72BE63CD"/>
    <w:rsid w:val="75676F61"/>
    <w:rsid w:val="75847B43"/>
    <w:rsid w:val="764D2997"/>
    <w:rsid w:val="790134B4"/>
    <w:rsid w:val="7AF8481F"/>
    <w:rsid w:val="7CE469C6"/>
    <w:rsid w:val="7DCA3806"/>
    <w:rsid w:val="7F8C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rFonts w:eastAsia="宋体"/>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eastAsia="宋体"/>
      <w:sz w:val="18"/>
      <w:szCs w:val="18"/>
    </w:rPr>
  </w:style>
  <w:style w:type="paragraph" w:styleId="a7">
    <w:name w:val="Subtitle"/>
    <w:basedOn w:val="a"/>
    <w:next w:val="a"/>
    <w:link w:val="Char2"/>
    <w:qFormat/>
    <w:pPr>
      <w:spacing w:before="240" w:after="60" w:line="312" w:lineRule="auto"/>
      <w:outlineLvl w:val="1"/>
    </w:pPr>
    <w:rPr>
      <w:rFonts w:ascii="Cambria" w:eastAsia="楷体_GB2312" w:hAnsi="Cambria"/>
      <w:b/>
      <w:bCs/>
      <w:kern w:val="28"/>
      <w:szCs w:val="32"/>
    </w:rPr>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qFormat/>
    <w:rPr>
      <w:rFonts w:ascii="仿宋_GB2312"/>
      <w:sz w:val="28"/>
    </w:rPr>
  </w:style>
  <w:style w:type="character" w:customStyle="1" w:styleId="1Char">
    <w:name w:val="标题 1 Char"/>
    <w:link w:val="1"/>
    <w:qFormat/>
    <w:rPr>
      <w:rFonts w:eastAsia="黑体"/>
      <w:b/>
      <w:bCs/>
      <w:kern w:val="44"/>
      <w:sz w:val="32"/>
      <w:szCs w:val="44"/>
    </w:rPr>
  </w:style>
  <w:style w:type="character" w:customStyle="1" w:styleId="Char2">
    <w:name w:val="副标题 Char"/>
    <w:link w:val="a7"/>
    <w:qFormat/>
    <w:rPr>
      <w:rFonts w:ascii="Cambria" w:eastAsia="楷体_GB2312" w:hAnsi="Cambria"/>
      <w:b/>
      <w:bCs/>
      <w:kern w:val="28"/>
      <w:sz w:val="32"/>
      <w:szCs w:val="32"/>
    </w:rPr>
  </w:style>
  <w:style w:type="character" w:customStyle="1" w:styleId="Char1">
    <w:name w:val="页眉 Char"/>
    <w:link w:val="a6"/>
    <w:qFormat/>
    <w:rPr>
      <w:kern w:val="2"/>
      <w:sz w:val="18"/>
      <w:szCs w:val="18"/>
    </w:rPr>
  </w:style>
  <w:style w:type="character" w:customStyle="1" w:styleId="Char">
    <w:name w:val="批注框文本 Char"/>
    <w:link w:val="a4"/>
    <w:qFormat/>
    <w:rPr>
      <w:rFonts w:eastAsia="仿宋_GB2312"/>
      <w:kern w:val="2"/>
      <w:sz w:val="18"/>
      <w:szCs w:val="18"/>
    </w:rPr>
  </w:style>
  <w:style w:type="character" w:customStyle="1" w:styleId="Char0">
    <w:name w:val="页脚 Char"/>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rFonts w:eastAsia="宋体"/>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eastAsia="宋体"/>
      <w:sz w:val="18"/>
      <w:szCs w:val="18"/>
    </w:rPr>
  </w:style>
  <w:style w:type="paragraph" w:styleId="a7">
    <w:name w:val="Subtitle"/>
    <w:basedOn w:val="a"/>
    <w:next w:val="a"/>
    <w:link w:val="Char2"/>
    <w:qFormat/>
    <w:pPr>
      <w:spacing w:before="240" w:after="60" w:line="312" w:lineRule="auto"/>
      <w:outlineLvl w:val="1"/>
    </w:pPr>
    <w:rPr>
      <w:rFonts w:ascii="Cambria" w:eastAsia="楷体_GB2312" w:hAnsi="Cambria"/>
      <w:b/>
      <w:bCs/>
      <w:kern w:val="28"/>
      <w:szCs w:val="32"/>
    </w:rPr>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qFormat/>
    <w:rPr>
      <w:rFonts w:ascii="仿宋_GB2312"/>
      <w:sz w:val="28"/>
    </w:rPr>
  </w:style>
  <w:style w:type="character" w:customStyle="1" w:styleId="1Char">
    <w:name w:val="标题 1 Char"/>
    <w:link w:val="1"/>
    <w:qFormat/>
    <w:rPr>
      <w:rFonts w:eastAsia="黑体"/>
      <w:b/>
      <w:bCs/>
      <w:kern w:val="44"/>
      <w:sz w:val="32"/>
      <w:szCs w:val="44"/>
    </w:rPr>
  </w:style>
  <w:style w:type="character" w:customStyle="1" w:styleId="Char2">
    <w:name w:val="副标题 Char"/>
    <w:link w:val="a7"/>
    <w:qFormat/>
    <w:rPr>
      <w:rFonts w:ascii="Cambria" w:eastAsia="楷体_GB2312" w:hAnsi="Cambria"/>
      <w:b/>
      <w:bCs/>
      <w:kern w:val="28"/>
      <w:sz w:val="32"/>
      <w:szCs w:val="32"/>
    </w:rPr>
  </w:style>
  <w:style w:type="character" w:customStyle="1" w:styleId="Char1">
    <w:name w:val="页眉 Char"/>
    <w:link w:val="a6"/>
    <w:qFormat/>
    <w:rPr>
      <w:kern w:val="2"/>
      <w:sz w:val="18"/>
      <w:szCs w:val="18"/>
    </w:rPr>
  </w:style>
  <w:style w:type="character" w:customStyle="1" w:styleId="Char">
    <w:name w:val="批注框文本 Char"/>
    <w:link w:val="a4"/>
    <w:qFormat/>
    <w:rPr>
      <w:rFonts w:eastAsia="仿宋_GB2312"/>
      <w:kern w:val="2"/>
      <w:sz w:val="18"/>
      <w:szCs w:val="18"/>
    </w:rPr>
  </w:style>
  <w:style w:type="character" w:customStyle="1" w:styleId="Char0">
    <w:name w:val="页脚 Char"/>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118</Words>
  <Characters>673</Characters>
  <Application>Microsoft Office Word</Application>
  <DocSecurity>0</DocSecurity>
  <Lines>5</Lines>
  <Paragraphs>1</Paragraphs>
  <ScaleCrop>false</ScaleCrop>
  <Company>Powerise</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国家卫生健康委员会办公厅文件</dc:title>
  <dc:creator>vv</dc:creator>
  <cp:lastModifiedBy>lenovo</cp:lastModifiedBy>
  <cp:revision>5</cp:revision>
  <cp:lastPrinted>2021-01-21T06:57:00Z</cp:lastPrinted>
  <dcterms:created xsi:type="dcterms:W3CDTF">2013-07-10T06:15:00Z</dcterms:created>
  <dcterms:modified xsi:type="dcterms:W3CDTF">2021-01-25T07:19:00Z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