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Default="005C13D4">
      <w:pPr>
        <w:rPr>
          <w:rFonts w:ascii="仿宋_GB2312" w:eastAsia="仿宋_GB2312"/>
          <w:sz w:val="32"/>
          <w:szCs w:val="32"/>
        </w:rPr>
      </w:pPr>
    </w:p>
    <w:p w:rsidR="00F71B73" w:rsidRDefault="00F71B73" w:rsidP="00F71B73">
      <w:pPr>
        <w:jc w:val="center"/>
        <w:rPr>
          <w:rFonts w:ascii="方正小标宋简体" w:eastAsia="方正小标宋简体"/>
          <w:sz w:val="40"/>
          <w:szCs w:val="40"/>
        </w:rPr>
      </w:pPr>
      <w:r w:rsidRPr="00F71B73">
        <w:rPr>
          <w:rFonts w:ascii="方正小标宋简体" w:eastAsia="方正小标宋简体" w:hint="eastAsia"/>
          <w:sz w:val="40"/>
          <w:szCs w:val="40"/>
        </w:rPr>
        <w:t>企业及工作人员最近2年内无违法禁毒法律法规</w:t>
      </w:r>
    </w:p>
    <w:p w:rsidR="00F71B73" w:rsidRPr="00F71B73" w:rsidRDefault="00F71B73" w:rsidP="00F71B73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F71B73">
        <w:rPr>
          <w:rFonts w:ascii="方正小标宋简体" w:eastAsia="方正小标宋简体" w:hint="eastAsia"/>
          <w:sz w:val="40"/>
          <w:szCs w:val="40"/>
        </w:rPr>
        <w:t>情况说明</w:t>
      </w: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/>
          <w:sz w:val="32"/>
          <w:szCs w:val="32"/>
        </w:rPr>
        <w:t>食品药品监督管理局：</w:t>
      </w: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公司**</w:t>
      </w: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说明</w:t>
      </w: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</w:p>
    <w:p w:rsidR="00F71B73" w:rsidRDefault="00F71B73" w:rsidP="00F71B7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企业公章</w:t>
      </w:r>
    </w:p>
    <w:p w:rsidR="00F71B73" w:rsidRPr="00F71B73" w:rsidRDefault="00F71B73" w:rsidP="00F71B7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p w:rsidR="00F71B73" w:rsidRP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Default="00F71B73">
      <w:pPr>
        <w:rPr>
          <w:rFonts w:ascii="仿宋_GB2312" w:eastAsia="仿宋_GB2312"/>
          <w:sz w:val="32"/>
          <w:szCs w:val="32"/>
        </w:rPr>
      </w:pPr>
    </w:p>
    <w:p w:rsidR="00F71B73" w:rsidRPr="00F71B73" w:rsidRDefault="00F71B73">
      <w:pPr>
        <w:rPr>
          <w:rFonts w:ascii="仿宋_GB2312" w:eastAsia="仿宋_GB2312" w:hint="eastAsia"/>
          <w:sz w:val="32"/>
          <w:szCs w:val="32"/>
        </w:rPr>
      </w:pPr>
    </w:p>
    <w:sectPr w:rsidR="00F71B73" w:rsidRPr="00F71B73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8"/>
    <w:rsid w:val="00263331"/>
    <w:rsid w:val="00567748"/>
    <w:rsid w:val="005C13D4"/>
    <w:rsid w:val="00F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C8B2A-CEF7-4EF7-A622-2D456C0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2</cp:revision>
  <dcterms:created xsi:type="dcterms:W3CDTF">2017-11-14T00:59:00Z</dcterms:created>
  <dcterms:modified xsi:type="dcterms:W3CDTF">2017-11-14T01:01:00Z</dcterms:modified>
</cp:coreProperties>
</file>