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61" w:rsidRDefault="00F02761" w:rsidP="00F02761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行政许可申请书</w:t>
      </w:r>
    </w:p>
    <w:p w:rsidR="00F02761" w:rsidRDefault="00F02761" w:rsidP="00F02761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行政许可申请人名称/姓名：</w:t>
      </w:r>
      <w:r>
        <w:rPr>
          <w:rFonts w:ascii="仿宋_GB2312" w:eastAsia="仿宋_GB2312" w:hAnsi="宋体" w:hint="eastAsia"/>
          <w:szCs w:val="32"/>
          <w:u w:val="single"/>
        </w:rPr>
        <w:t xml:space="preserve">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法定代表人/身份证号码：</w:t>
      </w:r>
      <w:r>
        <w:rPr>
          <w:rFonts w:ascii="仿宋_GB2312" w:eastAsia="仿宋_GB2312" w:hAnsi="宋体" w:hint="eastAsia"/>
          <w:szCs w:val="32"/>
          <w:u w:val="single"/>
        </w:rPr>
        <w:t xml:space="preserve">           </w:t>
      </w:r>
      <w:r>
        <w:rPr>
          <w:rFonts w:ascii="仿宋_GB2312" w:eastAsia="仿宋_GB2312" w:hAnsi="宋体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Cs w:val="32"/>
          <w:u w:val="single"/>
        </w:rPr>
        <w:t xml:space="preserve">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工作单位：</w:t>
      </w:r>
      <w:r>
        <w:rPr>
          <w:rFonts w:ascii="仿宋_GB2312" w:eastAsia="仿宋_GB2312" w:hAnsi="宋体" w:hint="eastAsia"/>
          <w:szCs w:val="32"/>
          <w:u w:val="single"/>
        </w:rPr>
        <w:tab/>
        <w:t xml:space="preserve">        </w:t>
      </w:r>
      <w:r>
        <w:rPr>
          <w:rFonts w:ascii="仿宋_GB2312" w:eastAsia="仿宋_GB2312" w:hAnsi="宋体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Cs w:val="32"/>
          <w:u w:val="single"/>
        </w:rPr>
        <w:t xml:space="preserve">  </w:t>
      </w:r>
      <w:r>
        <w:rPr>
          <w:rFonts w:ascii="仿宋_GB2312" w:eastAsia="仿宋_GB2312" w:hAnsi="宋体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Cs w:val="32"/>
        </w:rPr>
        <w:t>电话</w:t>
      </w:r>
      <w:r>
        <w:rPr>
          <w:rFonts w:ascii="仿宋_GB2312" w:eastAsia="仿宋_GB2312" w:hAnsi="宋体" w:hint="eastAsia"/>
          <w:szCs w:val="32"/>
          <w:u w:val="single"/>
        </w:rPr>
        <w:t xml:space="preserve">      </w:t>
      </w:r>
      <w:r>
        <w:rPr>
          <w:rFonts w:ascii="仿宋_GB2312" w:eastAsia="仿宋_GB2312" w:hAnsi="宋体"/>
          <w:szCs w:val="32"/>
          <w:u w:val="single"/>
        </w:rPr>
        <w:t xml:space="preserve">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住址：</w:t>
      </w:r>
      <w:r>
        <w:rPr>
          <w:rFonts w:ascii="仿宋_GB2312" w:eastAsia="仿宋_GB2312" w:hAnsi="宋体" w:hint="eastAsia"/>
          <w:szCs w:val="32"/>
          <w:u w:val="single"/>
        </w:rPr>
        <w:tab/>
      </w:r>
      <w:r>
        <w:rPr>
          <w:rFonts w:ascii="仿宋_GB2312" w:eastAsia="仿宋_GB2312" w:hAnsi="宋体"/>
          <w:szCs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szCs w:val="32"/>
          <w:u w:val="single"/>
        </w:rPr>
        <w:t xml:space="preserve">    </w:t>
      </w:r>
      <w:r>
        <w:rPr>
          <w:rFonts w:ascii="仿宋_GB2312" w:eastAsia="仿宋_GB2312" w:hAnsi="宋体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Cs w:val="32"/>
        </w:rPr>
        <w:t>邮编：</w:t>
      </w:r>
      <w:r>
        <w:rPr>
          <w:rFonts w:ascii="仿宋_GB2312" w:eastAsia="仿宋_GB2312" w:hAnsi="宋体" w:hint="eastAsia"/>
          <w:szCs w:val="32"/>
          <w:u w:val="single"/>
        </w:rPr>
        <w:t xml:space="preserve">  </w:t>
      </w:r>
      <w:r>
        <w:rPr>
          <w:rFonts w:ascii="仿宋_GB2312" w:eastAsia="仿宋_GB2312" w:hAnsi="宋体"/>
          <w:szCs w:val="32"/>
          <w:u w:val="single"/>
        </w:rPr>
        <w:t xml:space="preserve">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委托代理人：</w:t>
      </w:r>
      <w:r>
        <w:rPr>
          <w:rFonts w:ascii="仿宋_GB2312" w:eastAsia="仿宋_GB2312" w:hAnsi="宋体" w:hint="eastAsia"/>
          <w:szCs w:val="32"/>
          <w:u w:val="single"/>
        </w:rPr>
        <w:t xml:space="preserve"> </w:t>
      </w:r>
      <w:r>
        <w:rPr>
          <w:rFonts w:ascii="仿宋_GB2312" w:eastAsia="仿宋_GB2312" w:hAnsi="宋体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Cs w:val="32"/>
        </w:rPr>
        <w:t>身份证号码：</w:t>
      </w:r>
      <w:r>
        <w:rPr>
          <w:rFonts w:ascii="仿宋_GB2312" w:eastAsia="仿宋_GB2312" w:hAnsi="宋体"/>
          <w:szCs w:val="32"/>
          <w:u w:val="single"/>
        </w:rPr>
        <w:t xml:space="preserve">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住址：</w:t>
      </w:r>
      <w:r>
        <w:rPr>
          <w:rFonts w:ascii="仿宋_GB2312" w:eastAsia="仿宋_GB2312" w:hAnsi="宋体" w:hint="eastAsia"/>
          <w:szCs w:val="32"/>
          <w:u w:val="single"/>
        </w:rPr>
        <w:t xml:space="preserve">    </w:t>
      </w:r>
      <w:r>
        <w:rPr>
          <w:rFonts w:ascii="仿宋_GB2312" w:eastAsia="仿宋_GB2312" w:hAnsi="宋体"/>
          <w:szCs w:val="32"/>
          <w:u w:val="single"/>
        </w:rPr>
        <w:t xml:space="preserve">                   </w:t>
      </w:r>
      <w:r>
        <w:rPr>
          <w:rFonts w:ascii="仿宋_GB2312" w:eastAsia="仿宋_GB2312" w:hAnsi="宋体" w:hint="eastAsia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Cs w:val="32"/>
        </w:rPr>
        <w:t>电话：</w:t>
      </w:r>
      <w:r>
        <w:rPr>
          <w:rFonts w:ascii="仿宋_GB2312" w:eastAsia="仿宋_GB2312" w:hAnsi="宋体" w:hint="eastAsia"/>
          <w:szCs w:val="32"/>
          <w:u w:val="single"/>
        </w:rPr>
        <w:tab/>
      </w:r>
      <w:r>
        <w:rPr>
          <w:rFonts w:ascii="仿宋_GB2312" w:eastAsia="仿宋_GB2312" w:hAnsi="宋体"/>
          <w:szCs w:val="32"/>
          <w:u w:val="single"/>
        </w:rPr>
        <w:t xml:space="preserve">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行政许可申请事项：</w:t>
      </w:r>
      <w:r>
        <w:rPr>
          <w:rFonts w:ascii="仿宋_GB2312" w:eastAsia="仿宋_GB2312" w:hAnsi="宋体" w:hint="eastAsia"/>
          <w:b/>
          <w:szCs w:val="32"/>
          <w:u w:val="single"/>
        </w:rPr>
        <w:t xml:space="preserve">       </w:t>
      </w:r>
      <w:r>
        <w:rPr>
          <w:rFonts w:ascii="仿宋_GB2312" w:eastAsia="仿宋_GB2312" w:hAnsi="宋体"/>
          <w:b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b/>
          <w:szCs w:val="32"/>
          <w:u w:val="single"/>
        </w:rPr>
        <w:t xml:space="preserve">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行政许可申请的事实和理由：</w:t>
      </w:r>
      <w:r>
        <w:rPr>
          <w:rFonts w:ascii="仿宋_GB2312" w:eastAsia="仿宋_GB2312" w:hAnsi="宋体" w:hint="eastAsia"/>
          <w:b/>
          <w:szCs w:val="32"/>
          <w:u w:val="single"/>
        </w:rPr>
        <w:t xml:space="preserve">     </w:t>
      </w:r>
      <w:r>
        <w:rPr>
          <w:rFonts w:ascii="仿宋_GB2312" w:eastAsia="仿宋_GB2312" w:hAnsi="宋体"/>
          <w:b/>
          <w:szCs w:val="32"/>
          <w:u w:val="single"/>
        </w:rPr>
        <w:t xml:space="preserve">            </w:t>
      </w:r>
      <w:r w:rsidR="00EC78E4">
        <w:rPr>
          <w:rFonts w:ascii="仿宋_GB2312" w:eastAsia="仿宋_GB2312" w:hAnsi="宋体" w:hint="eastAsia"/>
          <w:b/>
          <w:szCs w:val="32"/>
          <w:u w:val="single"/>
        </w:rPr>
        <w:t xml:space="preserve">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  <w:r>
        <w:rPr>
          <w:rFonts w:ascii="仿宋_GB2312" w:eastAsia="仿宋_GB2312" w:hAnsi="宋体" w:hint="eastAsia"/>
          <w:szCs w:val="32"/>
          <w:u w:val="single"/>
        </w:rPr>
        <w:t xml:space="preserve">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P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</w:t>
      </w:r>
      <w:r>
        <w:rPr>
          <w:rFonts w:ascii="仿宋_GB2312" w:eastAsia="仿宋_GB2312" w:hAnsi="宋体" w:hint="eastAsia"/>
          <w:szCs w:val="32"/>
        </w:rPr>
        <w:t>附：行政许可申请材料清单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行政许可申请人：                                     </w:t>
      </w:r>
    </w:p>
    <w:p w:rsidR="00F02761" w:rsidRDefault="00F02761" w:rsidP="00F02761">
      <w:pPr>
        <w:spacing w:line="500" w:lineRule="exact"/>
        <w:ind w:left="6080" w:hangingChars="1900" w:hanging="608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委托代理人：                         </w:t>
      </w:r>
      <w:r>
        <w:rPr>
          <w:rFonts w:ascii="仿宋_GB2312" w:eastAsia="仿宋_GB2312" w:hAnsi="宋体"/>
          <w:szCs w:val="32"/>
        </w:rPr>
        <w:t xml:space="preserve"> </w:t>
      </w:r>
      <w:r>
        <w:rPr>
          <w:rFonts w:ascii="仿宋_GB2312" w:eastAsia="仿宋_GB2312" w:hAnsi="宋体" w:hint="eastAsia"/>
          <w:szCs w:val="32"/>
        </w:rPr>
        <w:t>（公章）</w:t>
      </w:r>
    </w:p>
    <w:p w:rsidR="00601BF6" w:rsidRDefault="00F02761" w:rsidP="00F02761">
      <w:pPr>
        <w:spacing w:line="500" w:lineRule="exact"/>
        <w:ind w:left="6080" w:hangingChars="1900" w:hanging="608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                                   </w:t>
      </w:r>
      <w:r>
        <w:rPr>
          <w:rFonts w:ascii="仿宋_GB2312" w:eastAsia="仿宋_GB2312" w:hAnsi="宋体"/>
          <w:szCs w:val="32"/>
        </w:rPr>
        <w:t xml:space="preserve">  </w:t>
      </w:r>
      <w:r>
        <w:rPr>
          <w:rFonts w:ascii="仿宋_GB2312" w:eastAsia="仿宋_GB2312" w:hAnsi="宋体" w:hint="eastAsia"/>
          <w:szCs w:val="32"/>
        </w:rPr>
        <w:t>年  月  日</w:t>
      </w:r>
    </w:p>
    <w:p w:rsidR="00601BF6" w:rsidRDefault="00601BF6" w:rsidP="00601BF6">
      <w:pPr>
        <w:jc w:val="center"/>
        <w:rPr>
          <w:rFonts w:ascii="仿宋_GB2312" w:eastAsia="仿宋_GB2312" w:hAnsi="宋体"/>
          <w:szCs w:val="32"/>
        </w:rPr>
        <w:sectPr w:rsidR="00601BF6" w:rsidSect="00601BF6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/>
          <w:szCs w:val="32"/>
        </w:rPr>
        <w:br w:type="page"/>
      </w:r>
    </w:p>
    <w:p w:rsidR="00601BF6" w:rsidRPr="00601BF6" w:rsidRDefault="00601BF6" w:rsidP="00601BF6">
      <w:pPr>
        <w:jc w:val="center"/>
        <w:rPr>
          <w:rFonts w:ascii="仿宋_GB2312" w:eastAsia="仿宋_GB2312" w:hAnsi="宋体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Cs w:val="32"/>
        </w:rPr>
        <w:lastRenderedPageBreak/>
        <w:t>野生动物保护管理行政许可事项申请表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694"/>
        <w:gridCol w:w="130"/>
        <w:gridCol w:w="1328"/>
        <w:gridCol w:w="392"/>
        <w:gridCol w:w="1201"/>
        <w:gridCol w:w="1715"/>
      </w:tblGrid>
      <w:tr w:rsidR="00601BF6" w:rsidTr="00373675">
        <w:trPr>
          <w:trHeight w:val="77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center"/>
              <w:rPr>
                <w:rFonts w:asciiTheme="minorHAnsi" w:eastAsia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申请单位名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</w:tr>
      <w:tr w:rsidR="00601BF6" w:rsidTr="00373675">
        <w:trPr>
          <w:trHeight w:val="69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地址及联系电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</w:tr>
      <w:tr w:rsidR="00601BF6" w:rsidTr="00373675">
        <w:trPr>
          <w:trHeight w:val="7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法定代表人姓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身份证号</w:t>
            </w:r>
            <w:r>
              <w:rPr>
                <w:rFonts w:hint="eastAsia"/>
                <w:sz w:val="24"/>
                <w:szCs w:val="24"/>
              </w:rPr>
              <w:t>码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</w:tr>
      <w:tr w:rsidR="00601BF6" w:rsidTr="00373675">
        <w:trPr>
          <w:trHeight w:val="137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申请事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</w:tr>
      <w:tr w:rsidR="00601BF6" w:rsidTr="00373675">
        <w:trPr>
          <w:trHeight w:val="445"/>
        </w:trPr>
        <w:tc>
          <w:tcPr>
            <w:tcW w:w="8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涉及物</w:t>
            </w:r>
            <w:r>
              <w:rPr>
                <w:rFonts w:hint="eastAsia"/>
                <w:sz w:val="24"/>
                <w:szCs w:val="24"/>
              </w:rPr>
              <w:t>种</w:t>
            </w:r>
          </w:p>
        </w:tc>
      </w:tr>
      <w:tr w:rsidR="00601BF6" w:rsidTr="00373675">
        <w:trPr>
          <w:trHeight w:val="5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中文名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拉丁学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保护等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公约保护级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</w:tr>
      <w:tr w:rsidR="00601BF6" w:rsidTr="00373675">
        <w:trPr>
          <w:trHeight w:val="51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</w:tr>
      <w:tr w:rsidR="00601BF6" w:rsidTr="00373675">
        <w:trPr>
          <w:trHeight w:val="51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</w:tr>
      <w:tr w:rsidR="00601BF6" w:rsidTr="00373675">
        <w:trPr>
          <w:trHeight w:val="51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</w:tr>
      <w:tr w:rsidR="00601BF6" w:rsidTr="00373675">
        <w:trPr>
          <w:trHeight w:val="51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</w:tr>
      <w:tr w:rsidR="00601BF6" w:rsidTr="00373675">
        <w:trPr>
          <w:trHeight w:val="51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</w:tr>
      <w:tr w:rsidR="00601BF6" w:rsidTr="00373675">
        <w:trPr>
          <w:trHeight w:val="273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附件材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</w:tr>
      <w:tr w:rsidR="00601BF6" w:rsidTr="00373675">
        <w:trPr>
          <w:trHeight w:val="954"/>
        </w:trPr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F6" w:rsidRDefault="00601BF6">
            <w:pPr>
              <w:jc w:val="left"/>
              <w:rPr>
                <w:sz w:val="24"/>
                <w:szCs w:val="24"/>
              </w:rPr>
            </w:pPr>
          </w:p>
          <w:p w:rsidR="00601BF6" w:rsidRDefault="00601BF6">
            <w:pPr>
              <w:jc w:val="left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申请人签字及申请单位盖章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01BF6" w:rsidRDefault="00601BF6">
            <w:pPr>
              <w:jc w:val="left"/>
              <w:rPr>
                <w:sz w:val="24"/>
                <w:szCs w:val="24"/>
              </w:rPr>
            </w:pPr>
          </w:p>
          <w:p w:rsidR="00601BF6" w:rsidRDefault="00601BF6">
            <w:pPr>
              <w:jc w:val="left"/>
              <w:rPr>
                <w:sz w:val="24"/>
                <w:szCs w:val="24"/>
              </w:rPr>
            </w:pPr>
          </w:p>
          <w:p w:rsidR="00601BF6" w:rsidRDefault="00601BF6">
            <w:pPr>
              <w:jc w:val="left"/>
              <w:rPr>
                <w:sz w:val="24"/>
                <w:szCs w:val="24"/>
              </w:rPr>
            </w:pPr>
          </w:p>
          <w:p w:rsidR="00601BF6" w:rsidRDefault="00601BF6">
            <w:pPr>
              <w:jc w:val="left"/>
              <w:rPr>
                <w:sz w:val="24"/>
                <w:szCs w:val="24"/>
              </w:rPr>
            </w:pPr>
          </w:p>
          <w:p w:rsidR="00601BF6" w:rsidRDefault="00601BF6">
            <w:pPr>
              <w:jc w:val="left"/>
              <w:rPr>
                <w:sz w:val="24"/>
                <w:szCs w:val="24"/>
              </w:rPr>
            </w:pPr>
          </w:p>
          <w:p w:rsidR="00601BF6" w:rsidRDefault="00601BF6">
            <w:pPr>
              <w:jc w:val="left"/>
              <w:rPr>
                <w:sz w:val="24"/>
                <w:szCs w:val="24"/>
              </w:rPr>
            </w:pPr>
          </w:p>
          <w:p w:rsidR="00601BF6" w:rsidRDefault="00601BF6">
            <w:pPr>
              <w:jc w:val="left"/>
              <w:rPr>
                <w:sz w:val="24"/>
                <w:szCs w:val="24"/>
              </w:rPr>
            </w:pPr>
          </w:p>
          <w:p w:rsidR="00601BF6" w:rsidRDefault="00601BF6">
            <w:pPr>
              <w:jc w:val="left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日期：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联系人姓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</w:tr>
      <w:tr w:rsidR="00601BF6" w:rsidTr="00373675">
        <w:trPr>
          <w:trHeight w:val="9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</w:tr>
      <w:tr w:rsidR="00601BF6" w:rsidTr="00373675">
        <w:trPr>
          <w:trHeight w:val="8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6" w:rsidRDefault="00601B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1BF6" w:rsidRPr="00F02761" w:rsidRDefault="00601BF6" w:rsidP="00373675">
      <w:pPr>
        <w:spacing w:line="500" w:lineRule="exact"/>
        <w:rPr>
          <w:rFonts w:ascii="仿宋_GB2312" w:eastAsia="仿宋_GB2312" w:hAnsi="宋体" w:hint="eastAsia"/>
          <w:szCs w:val="32"/>
        </w:rPr>
      </w:pPr>
    </w:p>
    <w:sectPr w:rsidR="00601BF6" w:rsidRPr="00F02761" w:rsidSect="0037367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61"/>
    <w:rsid w:val="00373675"/>
    <w:rsid w:val="00601BF6"/>
    <w:rsid w:val="0064581F"/>
    <w:rsid w:val="00EC78E4"/>
    <w:rsid w:val="00F0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98621-F825-4315-A595-DD39062F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61"/>
    <w:pPr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B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A0A9B-3388-43BB-9DAA-BF00ED6B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4</cp:revision>
  <dcterms:created xsi:type="dcterms:W3CDTF">2016-05-31T02:46:00Z</dcterms:created>
  <dcterms:modified xsi:type="dcterms:W3CDTF">2021-01-19T01:35:00Z</dcterms:modified>
</cp:coreProperties>
</file>